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55E3" w14:textId="77777777" w:rsidR="00E230DC" w:rsidRDefault="00BB752A" w:rsidP="002A4BA0">
      <w:pPr>
        <w:pStyle w:val="Title"/>
      </w:pPr>
      <w:r>
        <w:t xml:space="preserve">CCDM governance workshops </w:t>
      </w:r>
      <w:r w:rsidR="00316B68"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21DA1E40" wp14:editId="47C74029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0F8">
        <w:t>outline</w:t>
      </w:r>
    </w:p>
    <w:p w14:paraId="02CCBF4F" w14:textId="77777777" w:rsidR="00BB752A" w:rsidRPr="00BB752A" w:rsidRDefault="00BB752A" w:rsidP="00BB752A">
      <w:pPr>
        <w:spacing w:before="240" w:after="60" w:line="240" w:lineRule="auto"/>
        <w:jc w:val="left"/>
        <w:outlineLvl w:val="1"/>
        <w:rPr>
          <w:color w:val="A79F53"/>
          <w:sz w:val="28"/>
          <w:szCs w:val="28"/>
          <w:lang w:val="en-US"/>
        </w:rPr>
      </w:pPr>
      <w:r w:rsidRPr="00BB752A">
        <w:rPr>
          <w:color w:val="A79F53"/>
          <w:sz w:val="28"/>
          <w:szCs w:val="28"/>
          <w:lang w:val="en-US"/>
        </w:rPr>
        <w:t xml:space="preserve">There </w:t>
      </w:r>
      <w:r w:rsidRPr="00C0378E">
        <w:rPr>
          <w:color w:val="A79F53"/>
          <w:sz w:val="28"/>
          <w:szCs w:val="28"/>
          <w:lang w:val="en-US"/>
        </w:rPr>
        <w:t xml:space="preserve">are </w:t>
      </w:r>
      <w:r w:rsidR="007E0C62" w:rsidRPr="007E0C62">
        <w:rPr>
          <w:color w:val="A79F53"/>
          <w:sz w:val="28"/>
          <w:szCs w:val="28"/>
          <w:lang w:val="en-US"/>
        </w:rPr>
        <w:t>13</w:t>
      </w:r>
      <w:r w:rsidRPr="00C0378E">
        <w:rPr>
          <w:color w:val="A79F53"/>
          <w:sz w:val="28"/>
          <w:szCs w:val="28"/>
          <w:lang w:val="en-US"/>
        </w:rPr>
        <w:t xml:space="preserve"> workshops </w:t>
      </w:r>
      <w:r w:rsidRPr="00BB752A">
        <w:rPr>
          <w:color w:val="A79F53"/>
          <w:sz w:val="28"/>
          <w:szCs w:val="28"/>
          <w:lang w:val="en-US"/>
        </w:rPr>
        <w:t xml:space="preserve">available on </w:t>
      </w:r>
      <w:r>
        <w:rPr>
          <w:color w:val="A79F53"/>
          <w:sz w:val="28"/>
          <w:szCs w:val="28"/>
          <w:lang w:val="en-US"/>
        </w:rPr>
        <w:t>CCDM governance</w:t>
      </w:r>
    </w:p>
    <w:p w14:paraId="03D3E503" w14:textId="77777777" w:rsidR="00BB752A" w:rsidRPr="00BB752A" w:rsidRDefault="00BB752A" w:rsidP="00BB752A">
      <w:pPr>
        <w:jc w:val="left"/>
        <w:rPr>
          <w:lang w:val="en-US"/>
        </w:rPr>
      </w:pPr>
      <w:r w:rsidRPr="00BB752A">
        <w:rPr>
          <w:lang w:val="en-US"/>
        </w:rPr>
        <w:t xml:space="preserve">Table 1 provides an outline of workshops that are available on </w:t>
      </w:r>
      <w:r>
        <w:rPr>
          <w:lang w:val="en-US"/>
        </w:rPr>
        <w:t>CCDM governance</w:t>
      </w:r>
      <w:r w:rsidRPr="00BB752A">
        <w:rPr>
          <w:lang w:val="en-US"/>
        </w:rPr>
        <w:t>. Each workshop builds on the previous workshop generating a process for business as usual.</w:t>
      </w:r>
    </w:p>
    <w:p w14:paraId="7305571E" w14:textId="77777777" w:rsidR="00BB752A" w:rsidRPr="00BB752A" w:rsidRDefault="00BB752A" w:rsidP="00BB752A">
      <w:pPr>
        <w:spacing w:before="240" w:after="60" w:line="240" w:lineRule="auto"/>
        <w:jc w:val="left"/>
        <w:outlineLvl w:val="1"/>
        <w:rPr>
          <w:color w:val="A79F53"/>
          <w:sz w:val="28"/>
          <w:szCs w:val="28"/>
          <w:lang w:val="en-US"/>
        </w:rPr>
      </w:pPr>
      <w:r w:rsidRPr="00BB752A">
        <w:rPr>
          <w:color w:val="A79F53"/>
          <w:sz w:val="28"/>
          <w:szCs w:val="28"/>
          <w:lang w:val="en-US"/>
        </w:rPr>
        <w:t>The workshops facilitate engagement and transparency</w:t>
      </w:r>
    </w:p>
    <w:p w14:paraId="2EEBFF1E" w14:textId="77777777" w:rsidR="00BB752A" w:rsidRPr="00BB752A" w:rsidRDefault="00BB752A" w:rsidP="00BB752A">
      <w:pPr>
        <w:jc w:val="left"/>
        <w:rPr>
          <w:lang w:val="en-US"/>
        </w:rPr>
      </w:pPr>
      <w:r w:rsidRPr="00BB752A">
        <w:rPr>
          <w:lang w:val="en-US"/>
        </w:rPr>
        <w:t xml:space="preserve">The purpose of the </w:t>
      </w:r>
      <w:r>
        <w:rPr>
          <w:lang w:val="en-US"/>
        </w:rPr>
        <w:t>CCDM governance</w:t>
      </w:r>
      <w:r w:rsidRPr="00BB752A">
        <w:rPr>
          <w:lang w:val="en-US"/>
        </w:rPr>
        <w:t xml:space="preserve"> workshops are to facilitate:</w:t>
      </w:r>
    </w:p>
    <w:p w14:paraId="2EA6FBBD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>Common knowledge and understanding</w:t>
      </w:r>
    </w:p>
    <w:p w14:paraId="57145355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 xml:space="preserve">Engagement and transparency </w:t>
      </w:r>
    </w:p>
    <w:p w14:paraId="41CDBD45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CCDM governance</w:t>
      </w:r>
      <w:r w:rsidR="00C0378E">
        <w:rPr>
          <w:rFonts w:asciiTheme="minorHAnsi" w:hAnsiTheme="minorHAnsi"/>
          <w:lang w:val="en-US"/>
        </w:rPr>
        <w:t>,</w:t>
      </w:r>
      <w:r w:rsidRPr="00BB752A">
        <w:rPr>
          <w:rFonts w:asciiTheme="minorHAnsi" w:hAnsiTheme="minorHAnsi"/>
          <w:lang w:val="en-US"/>
        </w:rPr>
        <w:t xml:space="preserve"> monitoring and reporting process, at different levels, across the hospital </w:t>
      </w:r>
    </w:p>
    <w:p w14:paraId="0CE2CE4C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>Transition to business as usual</w:t>
      </w:r>
    </w:p>
    <w:p w14:paraId="7410DEFF" w14:textId="77777777" w:rsidR="00BB752A" w:rsidRPr="00BB752A" w:rsidRDefault="00BB752A" w:rsidP="00BB752A">
      <w:pPr>
        <w:spacing w:before="240" w:after="60" w:line="240" w:lineRule="auto"/>
        <w:jc w:val="left"/>
        <w:outlineLvl w:val="1"/>
        <w:rPr>
          <w:color w:val="A79F53"/>
          <w:sz w:val="28"/>
          <w:szCs w:val="28"/>
          <w:lang w:val="en-US"/>
        </w:rPr>
      </w:pPr>
      <w:r w:rsidRPr="00BB752A">
        <w:rPr>
          <w:color w:val="A79F53"/>
          <w:sz w:val="28"/>
          <w:szCs w:val="28"/>
          <w:lang w:val="en-US"/>
        </w:rPr>
        <w:t xml:space="preserve">The workshops can be customised </w:t>
      </w:r>
    </w:p>
    <w:p w14:paraId="4647CEFA" w14:textId="77777777" w:rsidR="00BB752A" w:rsidRPr="00BB752A" w:rsidRDefault="00BB752A" w:rsidP="00BB752A">
      <w:pPr>
        <w:jc w:val="left"/>
        <w:rPr>
          <w:lang w:val="en-US"/>
        </w:rPr>
      </w:pPr>
      <w:r w:rsidRPr="00BB752A">
        <w:rPr>
          <w:lang w:val="en-US"/>
        </w:rPr>
        <w:t xml:space="preserve">It is expected that the workshops are customised to the individual/group needs. The degree of </w:t>
      </w:r>
      <w:proofErr w:type="spellStart"/>
      <w:r w:rsidRPr="00BB752A">
        <w:rPr>
          <w:lang w:val="en-US"/>
        </w:rPr>
        <w:t>customisation</w:t>
      </w:r>
      <w:proofErr w:type="spellEnd"/>
      <w:r w:rsidRPr="00BB752A">
        <w:rPr>
          <w:lang w:val="en-US"/>
        </w:rPr>
        <w:t xml:space="preserve"> will depend on whether:</w:t>
      </w:r>
    </w:p>
    <w:p w14:paraId="4BDC2DDA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 xml:space="preserve">The CCDM council and/or working group is new to </w:t>
      </w:r>
      <w:r>
        <w:rPr>
          <w:rFonts w:asciiTheme="minorHAnsi" w:hAnsiTheme="minorHAnsi"/>
          <w:lang w:val="en-US"/>
        </w:rPr>
        <w:t>governance</w:t>
      </w:r>
      <w:r w:rsidRPr="00BB752A">
        <w:rPr>
          <w:rFonts w:asciiTheme="minorHAnsi" w:hAnsiTheme="minorHAnsi"/>
          <w:lang w:val="en-US"/>
        </w:rPr>
        <w:t xml:space="preserve"> or needs a refresher</w:t>
      </w:r>
    </w:p>
    <w:p w14:paraId="58D7E6A6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>There are new personnel in the teams</w:t>
      </w:r>
    </w:p>
    <w:p w14:paraId="6DB86211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 xml:space="preserve">There are key stakeholders that need greater knowledge/understanding </w:t>
      </w:r>
    </w:p>
    <w:p w14:paraId="5597185E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>The benefits of the workshop outweigh the costs</w:t>
      </w:r>
    </w:p>
    <w:p w14:paraId="208EA119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>All recommended personnel are available on the same dates</w:t>
      </w:r>
    </w:p>
    <w:p w14:paraId="1AC6F27C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 xml:space="preserve">The workshops can be effectively delivered by other modes </w:t>
      </w:r>
    </w:p>
    <w:p w14:paraId="5D512D93" w14:textId="77777777" w:rsidR="00BB752A" w:rsidRPr="00BB752A" w:rsidRDefault="00BB752A" w:rsidP="00BB752A">
      <w:pPr>
        <w:jc w:val="left"/>
        <w:rPr>
          <w:lang w:val="en-US"/>
        </w:rPr>
      </w:pPr>
      <w:r w:rsidRPr="00BB752A">
        <w:rPr>
          <w:lang w:val="en-US"/>
        </w:rPr>
        <w:t>If partners are unable to attend a delay in the process may be a consequence.</w:t>
      </w:r>
    </w:p>
    <w:p w14:paraId="0E4E58E4" w14:textId="77777777" w:rsidR="00BB752A" w:rsidRPr="00BB752A" w:rsidRDefault="00BB752A" w:rsidP="00BB752A">
      <w:pPr>
        <w:spacing w:before="240" w:after="60" w:line="240" w:lineRule="auto"/>
        <w:jc w:val="left"/>
        <w:outlineLvl w:val="1"/>
        <w:rPr>
          <w:color w:val="A79F53"/>
          <w:sz w:val="28"/>
          <w:szCs w:val="28"/>
          <w:lang w:val="en-US"/>
        </w:rPr>
      </w:pPr>
      <w:r w:rsidRPr="00BB752A">
        <w:rPr>
          <w:color w:val="A79F53"/>
          <w:sz w:val="28"/>
          <w:szCs w:val="28"/>
          <w:lang w:val="en-US"/>
        </w:rPr>
        <w:t>The workshops are designed to build capability and achieve independence</w:t>
      </w:r>
    </w:p>
    <w:p w14:paraId="6EB4D94C" w14:textId="77777777" w:rsidR="00BB752A" w:rsidRPr="00BB752A" w:rsidRDefault="00BB752A" w:rsidP="00BB752A">
      <w:pPr>
        <w:jc w:val="left"/>
        <w:rPr>
          <w:lang w:val="en-US"/>
        </w:rPr>
      </w:pPr>
      <w:r w:rsidRPr="00BB752A">
        <w:rPr>
          <w:lang w:val="en-US"/>
        </w:rPr>
        <w:t xml:space="preserve">The workshops can be delivered in block sessions (e.g. two or more sessions together), or individual sessions delivered weekly, or fortnightly. The workshops are most are effective when </w:t>
      </w:r>
    </w:p>
    <w:p w14:paraId="2B013AD6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>Provided just in time i.e. as close to actually implementing the core data set as possible.</w:t>
      </w:r>
    </w:p>
    <w:p w14:paraId="693AF1E4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 xml:space="preserve">Presented in the order outlined in the Table 1 (as each session builds on the previous). </w:t>
      </w:r>
    </w:p>
    <w:p w14:paraId="155EA2FA" w14:textId="77777777" w:rsidR="00BB752A" w:rsidRPr="00BB752A" w:rsidRDefault="00BB752A" w:rsidP="00BB752A">
      <w:pPr>
        <w:numPr>
          <w:ilvl w:val="0"/>
          <w:numId w:val="7"/>
        </w:numPr>
        <w:ind w:left="357" w:hanging="357"/>
        <w:contextualSpacing/>
        <w:jc w:val="left"/>
        <w:rPr>
          <w:rFonts w:asciiTheme="minorHAnsi" w:hAnsiTheme="minorHAnsi"/>
          <w:lang w:val="en-US"/>
        </w:rPr>
      </w:pPr>
      <w:r w:rsidRPr="00BB752A">
        <w:rPr>
          <w:rFonts w:asciiTheme="minorHAnsi" w:hAnsiTheme="minorHAnsi"/>
          <w:lang w:val="en-US"/>
        </w:rPr>
        <w:t xml:space="preserve">Scheduled at intervals so that knowledge is retained and transferred from one session to the next. </w:t>
      </w:r>
    </w:p>
    <w:p w14:paraId="6A9F20EB" w14:textId="77777777" w:rsidR="009250F8" w:rsidRPr="009250F8" w:rsidRDefault="009250F8" w:rsidP="009250F8">
      <w:pPr>
        <w:contextualSpacing/>
        <w:jc w:val="left"/>
        <w:rPr>
          <w:rFonts w:asciiTheme="minorHAnsi" w:hAnsiTheme="minorHAnsi"/>
          <w:highlight w:val="yellow"/>
          <w:lang w:val="en-US"/>
        </w:rPr>
        <w:sectPr w:rsidR="009250F8" w:rsidRPr="009250F8" w:rsidSect="008407CE">
          <w:headerReference w:type="default" r:id="rId8"/>
          <w:footerReference w:type="default" r:id="rId9"/>
          <w:pgSz w:w="11900" w:h="16840"/>
          <w:pgMar w:top="1134" w:right="1440" w:bottom="992" w:left="992" w:header="709" w:footer="136" w:gutter="0"/>
          <w:cols w:space="708"/>
          <w:docGrid w:linePitch="360"/>
        </w:sectPr>
      </w:pPr>
    </w:p>
    <w:p w14:paraId="75BEB7E0" w14:textId="77777777" w:rsidR="009250F8" w:rsidRDefault="009250F8" w:rsidP="009250F8">
      <w:pPr>
        <w:pStyle w:val="ItemHeading"/>
      </w:pPr>
      <w:r>
        <w:lastRenderedPageBreak/>
        <w:t>Table 1 – CCDM governance workshop outline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2939"/>
        <w:gridCol w:w="2939"/>
        <w:gridCol w:w="1097"/>
        <w:gridCol w:w="4781"/>
      </w:tblGrid>
      <w:tr w:rsidR="009250F8" w:rsidRPr="00BB752A" w14:paraId="0553DBA3" w14:textId="77777777" w:rsidTr="0042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A79F53"/>
          </w:tcPr>
          <w:p w14:paraId="30A10AC8" w14:textId="77777777" w:rsidR="009250F8" w:rsidRPr="00BB752A" w:rsidRDefault="009250F8" w:rsidP="00DF3299">
            <w:pPr>
              <w:spacing w:beforeLines="60" w:before="144" w:afterLines="60" w:after="144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Workshop</w:t>
            </w:r>
          </w:p>
        </w:tc>
        <w:tc>
          <w:tcPr>
            <w:tcW w:w="2939" w:type="dxa"/>
            <w:shd w:val="clear" w:color="auto" w:fill="A79F53"/>
          </w:tcPr>
          <w:p w14:paraId="2D275E9E" w14:textId="77777777" w:rsidR="009250F8" w:rsidRPr="00BB752A" w:rsidRDefault="009250F8" w:rsidP="00DF3299">
            <w:pPr>
              <w:spacing w:beforeLines="60" w:before="144" w:afterLines="60" w:after="144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B752A">
              <w:rPr>
                <w:sz w:val="20"/>
                <w:szCs w:val="20"/>
                <w:lang w:val="en-US"/>
              </w:rPr>
              <w:t>Delivery mode</w:t>
            </w:r>
          </w:p>
        </w:tc>
        <w:tc>
          <w:tcPr>
            <w:tcW w:w="2939" w:type="dxa"/>
            <w:shd w:val="clear" w:color="auto" w:fill="A79F53"/>
          </w:tcPr>
          <w:p w14:paraId="5A65A392" w14:textId="77777777" w:rsidR="009250F8" w:rsidRPr="00BB752A" w:rsidRDefault="009250F8" w:rsidP="00DF3299">
            <w:pPr>
              <w:spacing w:beforeLines="60" w:before="144" w:afterLines="60" w:after="144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B752A">
              <w:rPr>
                <w:sz w:val="20"/>
                <w:szCs w:val="20"/>
                <w:lang w:val="en-US"/>
              </w:rPr>
              <w:t>Recommended audience</w:t>
            </w:r>
          </w:p>
        </w:tc>
        <w:tc>
          <w:tcPr>
            <w:tcW w:w="1097" w:type="dxa"/>
            <w:shd w:val="clear" w:color="auto" w:fill="A79F53"/>
          </w:tcPr>
          <w:p w14:paraId="0840FF85" w14:textId="77777777" w:rsidR="009250F8" w:rsidRPr="00BB752A" w:rsidRDefault="009250F8" w:rsidP="00DF3299">
            <w:pPr>
              <w:spacing w:beforeLines="60" w:before="144" w:afterLines="60" w:after="144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B752A">
              <w:rPr>
                <w:sz w:val="20"/>
                <w:szCs w:val="20"/>
                <w:lang w:val="en-US"/>
              </w:rPr>
              <w:t>Estimated time</w:t>
            </w:r>
          </w:p>
        </w:tc>
        <w:tc>
          <w:tcPr>
            <w:tcW w:w="4781" w:type="dxa"/>
            <w:shd w:val="clear" w:color="auto" w:fill="A79F53"/>
          </w:tcPr>
          <w:p w14:paraId="40973EE0" w14:textId="77777777" w:rsidR="009250F8" w:rsidRPr="00BB752A" w:rsidRDefault="009250F8" w:rsidP="00DF3299">
            <w:pPr>
              <w:spacing w:beforeLines="60" w:before="144" w:afterLines="60" w:after="144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B752A">
              <w:rPr>
                <w:sz w:val="20"/>
                <w:szCs w:val="20"/>
                <w:lang w:val="en-US"/>
              </w:rPr>
              <w:t>Content</w:t>
            </w:r>
          </w:p>
        </w:tc>
      </w:tr>
      <w:tr w:rsidR="00BB752A" w:rsidRPr="00BB752A" w14:paraId="06FF7485" w14:textId="77777777" w:rsidTr="0042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1DC1E5" w14:textId="77777777" w:rsidR="00BB752A" w:rsidRPr="00BB752A" w:rsidRDefault="009250F8" w:rsidP="003044D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CCDM programme </w:t>
            </w:r>
            <w:r w:rsidR="003044D9">
              <w:rPr>
                <w:sz w:val="20"/>
                <w:szCs w:val="20"/>
                <w:lang w:val="en-US"/>
              </w:rPr>
              <w:t>overview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79A46B8B" w14:textId="77777777" w:rsidR="00BB752A" w:rsidRPr="00BB752A" w:rsidRDefault="009250F8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Power point presentation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33BEAF5B" w14:textId="77777777" w:rsidR="00BB752A" w:rsidRPr="00BB752A" w:rsidRDefault="00564B31" w:rsidP="00564B3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council</w:t>
            </w:r>
          </w:p>
        </w:tc>
        <w:tc>
          <w:tcPr>
            <w:tcW w:w="1097" w:type="dxa"/>
            <w:tcBorders>
              <w:top w:val="none" w:sz="0" w:space="0" w:color="auto"/>
              <w:bottom w:val="none" w:sz="0" w:space="0" w:color="auto"/>
            </w:tcBorders>
          </w:tcPr>
          <w:p w14:paraId="3559F347" w14:textId="77777777" w:rsidR="00BB752A" w:rsidRPr="00BB752A" w:rsidRDefault="00564B31" w:rsidP="00564B31">
            <w:pPr>
              <w:spacing w:after="0" w:line="24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hour</w:t>
            </w:r>
          </w:p>
        </w:tc>
        <w:tc>
          <w:tcPr>
            <w:tcW w:w="4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D6ADA1" w14:textId="77777777" w:rsidR="003E6782" w:rsidRDefault="00564B31" w:rsidP="008C0056">
            <w:pPr>
              <w:pStyle w:val="ListParagraph"/>
              <w:numPr>
                <w:ilvl w:val="0"/>
                <w:numId w:val="20"/>
              </w:numPr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overview of the CCDM</w:t>
            </w:r>
            <w:r w:rsidR="006C2D62" w:rsidRPr="00564B31">
              <w:rPr>
                <w:sz w:val="20"/>
                <w:szCs w:val="20"/>
              </w:rPr>
              <w:t xml:space="preserve"> programme</w:t>
            </w:r>
            <w:r w:rsidR="003044D9">
              <w:rPr>
                <w:sz w:val="20"/>
                <w:szCs w:val="20"/>
              </w:rPr>
              <w:t xml:space="preserve"> and structure</w:t>
            </w:r>
          </w:p>
          <w:p w14:paraId="04CFD43B" w14:textId="77777777" w:rsidR="003044D9" w:rsidRDefault="003044D9" w:rsidP="008C0056">
            <w:pPr>
              <w:pStyle w:val="ListParagraph"/>
              <w:numPr>
                <w:ilvl w:val="0"/>
                <w:numId w:val="20"/>
              </w:numPr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What, why, when and who should be involved</w:t>
            </w:r>
          </w:p>
          <w:p w14:paraId="340D8DA3" w14:textId="77777777" w:rsidR="00564B31" w:rsidRPr="003044D9" w:rsidRDefault="003044D9" w:rsidP="008C0056">
            <w:pPr>
              <w:pStyle w:val="ListParagraph"/>
              <w:numPr>
                <w:ilvl w:val="0"/>
                <w:numId w:val="20"/>
              </w:numPr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Discusses some c</w:t>
            </w:r>
            <w:r w:rsidR="006C2D62" w:rsidRPr="00564B31">
              <w:rPr>
                <w:sz w:val="20"/>
                <w:szCs w:val="20"/>
              </w:rPr>
              <w:t>onstraints and enablers</w:t>
            </w:r>
          </w:p>
        </w:tc>
      </w:tr>
      <w:tr w:rsidR="009250F8" w:rsidRPr="00BB752A" w14:paraId="742925C1" w14:textId="77777777" w:rsidTr="00423AB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1125BEAD" w14:textId="77777777" w:rsidR="009250F8" w:rsidRDefault="00307734" w:rsidP="002262D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CCDM </w:t>
            </w:r>
            <w:r w:rsidR="002262D2">
              <w:rPr>
                <w:sz w:val="20"/>
                <w:szCs w:val="20"/>
                <w:lang w:val="en-US"/>
              </w:rPr>
              <w:t>council</w:t>
            </w:r>
            <w:r w:rsidR="009250F8">
              <w:rPr>
                <w:sz w:val="20"/>
                <w:szCs w:val="20"/>
                <w:lang w:val="en-US"/>
              </w:rPr>
              <w:t xml:space="preserve"> terms of reference</w:t>
            </w:r>
          </w:p>
        </w:tc>
        <w:tc>
          <w:tcPr>
            <w:tcW w:w="2939" w:type="dxa"/>
          </w:tcPr>
          <w:p w14:paraId="7010BAB4" w14:textId="77777777" w:rsidR="009250F8" w:rsidRPr="00BB752A" w:rsidRDefault="009250F8" w:rsidP="00BB752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discussion</w:t>
            </w:r>
          </w:p>
        </w:tc>
        <w:tc>
          <w:tcPr>
            <w:tcW w:w="2939" w:type="dxa"/>
          </w:tcPr>
          <w:p w14:paraId="4CD76CA6" w14:textId="77777777" w:rsidR="009250F8" w:rsidRPr="00BB752A" w:rsidRDefault="003044D9" w:rsidP="00BB752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council</w:t>
            </w:r>
          </w:p>
        </w:tc>
        <w:tc>
          <w:tcPr>
            <w:tcW w:w="1097" w:type="dxa"/>
          </w:tcPr>
          <w:p w14:paraId="7F6FED73" w14:textId="77777777" w:rsidR="009250F8" w:rsidRPr="00BB752A" w:rsidRDefault="003044D9" w:rsidP="00564B31">
            <w:pPr>
              <w:spacing w:after="0" w:line="240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mins</w:t>
            </w:r>
          </w:p>
        </w:tc>
        <w:tc>
          <w:tcPr>
            <w:tcW w:w="4781" w:type="dxa"/>
          </w:tcPr>
          <w:p w14:paraId="03F54A1E" w14:textId="77777777" w:rsidR="009250F8" w:rsidRPr="00E57F5F" w:rsidRDefault="003044D9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57F5F">
              <w:rPr>
                <w:sz w:val="20"/>
                <w:szCs w:val="20"/>
                <w:lang w:val="en-US"/>
              </w:rPr>
              <w:t>Roles and responsibilities of the CCDM council</w:t>
            </w:r>
          </w:p>
        </w:tc>
      </w:tr>
      <w:tr w:rsidR="00BB752A" w:rsidRPr="00BB752A" w14:paraId="6E57C70F" w14:textId="77777777" w:rsidTr="0042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9A5A8B" w14:textId="77777777" w:rsidR="00BB752A" w:rsidRPr="00BB752A" w:rsidRDefault="009250F8" w:rsidP="002D606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governance workshops outline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61906308" w14:textId="77777777" w:rsidR="00BB752A" w:rsidRPr="00BB752A" w:rsidRDefault="009250F8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discussion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7B341041" w14:textId="77777777" w:rsidR="00BB752A" w:rsidRDefault="00564B31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Site Coordinator</w:t>
            </w:r>
          </w:p>
          <w:p w14:paraId="17609277" w14:textId="77777777" w:rsidR="00564B31" w:rsidRPr="00BB752A" w:rsidRDefault="00564B31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council</w:t>
            </w:r>
          </w:p>
        </w:tc>
        <w:tc>
          <w:tcPr>
            <w:tcW w:w="1097" w:type="dxa"/>
            <w:tcBorders>
              <w:top w:val="none" w:sz="0" w:space="0" w:color="auto"/>
              <w:bottom w:val="none" w:sz="0" w:space="0" w:color="auto"/>
            </w:tcBorders>
          </w:tcPr>
          <w:p w14:paraId="6EDF94A7" w14:textId="77777777" w:rsidR="00BB752A" w:rsidRPr="00564B31" w:rsidRDefault="00564B31" w:rsidP="00564B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38" w:right="3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64B31">
              <w:rPr>
                <w:sz w:val="20"/>
                <w:szCs w:val="20"/>
                <w:lang w:val="en-US"/>
              </w:rPr>
              <w:t>hour</w:t>
            </w:r>
          </w:p>
        </w:tc>
        <w:tc>
          <w:tcPr>
            <w:tcW w:w="4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56B811" w14:textId="77777777" w:rsidR="00564B31" w:rsidRDefault="00564B31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64B31">
              <w:rPr>
                <w:sz w:val="20"/>
                <w:szCs w:val="20"/>
                <w:lang w:val="en-US"/>
              </w:rPr>
              <w:t>Review workshops available</w:t>
            </w:r>
          </w:p>
          <w:p w14:paraId="23E01F25" w14:textId="77777777" w:rsidR="00564B31" w:rsidRDefault="00E57F5F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564B31">
              <w:rPr>
                <w:sz w:val="20"/>
                <w:szCs w:val="20"/>
                <w:lang w:val="en-US"/>
              </w:rPr>
              <w:t>Custom</w:t>
            </w:r>
            <w:r>
              <w:rPr>
                <w:sz w:val="20"/>
                <w:szCs w:val="20"/>
                <w:lang w:val="en-US"/>
              </w:rPr>
              <w:t>is</w:t>
            </w:r>
            <w:r w:rsidRPr="00564B31">
              <w:rPr>
                <w:sz w:val="20"/>
                <w:szCs w:val="20"/>
                <w:lang w:val="en-US"/>
              </w:rPr>
              <w:t>e</w:t>
            </w:r>
            <w:proofErr w:type="spellEnd"/>
            <w:r w:rsidR="00564B31" w:rsidRPr="00564B31">
              <w:rPr>
                <w:sz w:val="20"/>
                <w:szCs w:val="20"/>
                <w:lang w:val="en-US"/>
              </w:rPr>
              <w:t xml:space="preserve"> to meet the needs</w:t>
            </w:r>
          </w:p>
          <w:p w14:paraId="6817A668" w14:textId="77777777" w:rsidR="00564B31" w:rsidRPr="00564B31" w:rsidRDefault="00564B31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64B31">
              <w:rPr>
                <w:sz w:val="20"/>
                <w:szCs w:val="20"/>
                <w:lang w:val="en-US"/>
              </w:rPr>
              <w:t>Discuss scheduling alongside the detailed workplan</w:t>
            </w:r>
          </w:p>
        </w:tc>
      </w:tr>
      <w:tr w:rsidR="00BB752A" w:rsidRPr="00BB752A" w14:paraId="32DDE8C3" w14:textId="77777777" w:rsidTr="00423AB4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387C7E24" w14:textId="77777777" w:rsidR="00BB752A" w:rsidRPr="00BB752A" w:rsidRDefault="009A4947" w:rsidP="009A494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is </w:t>
            </w:r>
            <w:r w:rsidR="009250F8">
              <w:rPr>
                <w:sz w:val="20"/>
                <w:szCs w:val="20"/>
                <w:lang w:val="en-US"/>
              </w:rPr>
              <w:t xml:space="preserve">CCDM governance </w:t>
            </w:r>
          </w:p>
        </w:tc>
        <w:tc>
          <w:tcPr>
            <w:tcW w:w="2939" w:type="dxa"/>
          </w:tcPr>
          <w:p w14:paraId="1AFFEFF1" w14:textId="77777777" w:rsidR="00BB752A" w:rsidRPr="00BB752A" w:rsidRDefault="009250F8" w:rsidP="00BB752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Power point presentation</w:t>
            </w:r>
          </w:p>
        </w:tc>
        <w:tc>
          <w:tcPr>
            <w:tcW w:w="2939" w:type="dxa"/>
          </w:tcPr>
          <w:p w14:paraId="67A4A141" w14:textId="77777777" w:rsidR="00BB752A" w:rsidRPr="00BB752A" w:rsidRDefault="003044D9" w:rsidP="00BB752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council</w:t>
            </w:r>
          </w:p>
        </w:tc>
        <w:tc>
          <w:tcPr>
            <w:tcW w:w="1097" w:type="dxa"/>
          </w:tcPr>
          <w:p w14:paraId="31CB1700" w14:textId="77777777" w:rsidR="00BB752A" w:rsidRPr="00BB752A" w:rsidRDefault="003044D9" w:rsidP="00564B31">
            <w:pPr>
              <w:spacing w:after="0" w:line="240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hour</w:t>
            </w:r>
          </w:p>
        </w:tc>
        <w:tc>
          <w:tcPr>
            <w:tcW w:w="4781" w:type="dxa"/>
          </w:tcPr>
          <w:p w14:paraId="573E336A" w14:textId="77777777" w:rsidR="003044D9" w:rsidRDefault="00206D74" w:rsidP="008C0056">
            <w:pPr>
              <w:pStyle w:val="ListParagraph"/>
              <w:numPr>
                <w:ilvl w:val="0"/>
                <w:numId w:val="20"/>
              </w:numPr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044D9">
              <w:rPr>
                <w:sz w:val="20"/>
                <w:szCs w:val="20"/>
              </w:rPr>
              <w:t>verview of CCDM</w:t>
            </w:r>
            <w:r w:rsidR="003044D9" w:rsidRPr="00564B31">
              <w:rPr>
                <w:sz w:val="20"/>
                <w:szCs w:val="20"/>
              </w:rPr>
              <w:t xml:space="preserve"> </w:t>
            </w:r>
            <w:r w:rsidR="003044D9">
              <w:rPr>
                <w:sz w:val="20"/>
                <w:szCs w:val="20"/>
              </w:rPr>
              <w:t>governance and structure</w:t>
            </w:r>
          </w:p>
          <w:p w14:paraId="0847503D" w14:textId="77777777" w:rsidR="00BB752A" w:rsidRPr="003044D9" w:rsidRDefault="003044D9" w:rsidP="008C0056">
            <w:pPr>
              <w:pStyle w:val="ListParagraph"/>
              <w:numPr>
                <w:ilvl w:val="0"/>
                <w:numId w:val="20"/>
              </w:numPr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What, why, when and who should be involved</w:t>
            </w:r>
          </w:p>
        </w:tc>
      </w:tr>
      <w:tr w:rsidR="00BB752A" w:rsidRPr="00BB752A" w14:paraId="4DB66301" w14:textId="77777777" w:rsidTr="0042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3747F3" w14:textId="77777777" w:rsidR="00BB752A" w:rsidRPr="00BB752A" w:rsidRDefault="009250F8" w:rsidP="00BB75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Partnership </w:t>
            </w:r>
            <w:r w:rsidR="00DD4D81">
              <w:rPr>
                <w:rFonts w:asciiTheme="minorHAnsi" w:hAnsiTheme="minorHAnsi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11CFF738" w14:textId="77777777" w:rsidR="00BB752A" w:rsidRPr="00BB752A" w:rsidRDefault="009250F8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discussion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724BCCD3" w14:textId="77777777" w:rsidR="001D0E2C" w:rsidRDefault="008C0056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 data council</w:t>
            </w:r>
          </w:p>
          <w:p w14:paraId="60FD9E4E" w14:textId="77777777" w:rsidR="001D0E2C" w:rsidRDefault="001D0E2C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Site Coordinator</w:t>
            </w:r>
          </w:p>
          <w:p w14:paraId="7CAF06A6" w14:textId="77777777" w:rsidR="001D0E2C" w:rsidRDefault="003044D9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="001D0E2C">
              <w:rPr>
                <w:sz w:val="20"/>
                <w:szCs w:val="20"/>
                <w:lang w:val="en-US"/>
              </w:rPr>
              <w:t>orking groups</w:t>
            </w:r>
          </w:p>
          <w:p w14:paraId="619F1938" w14:textId="77777777" w:rsidR="00BB752A" w:rsidRPr="00BB752A" w:rsidRDefault="001D0E2C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CCDM council </w:t>
            </w:r>
          </w:p>
        </w:tc>
        <w:tc>
          <w:tcPr>
            <w:tcW w:w="1097" w:type="dxa"/>
            <w:tcBorders>
              <w:top w:val="none" w:sz="0" w:space="0" w:color="auto"/>
              <w:bottom w:val="none" w:sz="0" w:space="0" w:color="auto"/>
            </w:tcBorders>
          </w:tcPr>
          <w:p w14:paraId="2F97708E" w14:textId="77777777" w:rsidR="00BB752A" w:rsidRPr="00BB752A" w:rsidRDefault="001D0E2C" w:rsidP="00564B31">
            <w:pPr>
              <w:spacing w:after="0" w:line="24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mins</w:t>
            </w:r>
          </w:p>
        </w:tc>
        <w:tc>
          <w:tcPr>
            <w:tcW w:w="4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C5D10C" w14:textId="77777777" w:rsidR="00DD4D81" w:rsidRDefault="00206D74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D74">
              <w:rPr>
                <w:sz w:val="20"/>
                <w:szCs w:val="20"/>
              </w:rPr>
              <w:t>Discus</w:t>
            </w:r>
            <w:r w:rsidR="00DD4D81">
              <w:rPr>
                <w:sz w:val="20"/>
                <w:szCs w:val="20"/>
              </w:rPr>
              <w:t>s how to complete the partnership evaluation form</w:t>
            </w:r>
          </w:p>
          <w:p w14:paraId="42F1B4EB" w14:textId="77777777" w:rsidR="00206D74" w:rsidRPr="008C0056" w:rsidRDefault="00DD4D81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06D74" w:rsidRPr="008C0056">
              <w:rPr>
                <w:sz w:val="20"/>
                <w:szCs w:val="20"/>
              </w:rPr>
              <w:t>eedback</w:t>
            </w:r>
            <w:r w:rsidR="008C0056">
              <w:rPr>
                <w:sz w:val="20"/>
                <w:szCs w:val="20"/>
              </w:rPr>
              <w:t xml:space="preserve"> timeframe and possible </w:t>
            </w:r>
            <w:r w:rsidR="00206D74" w:rsidRPr="008C0056">
              <w:rPr>
                <w:sz w:val="20"/>
                <w:szCs w:val="20"/>
              </w:rPr>
              <w:t xml:space="preserve">next steps </w:t>
            </w:r>
          </w:p>
        </w:tc>
      </w:tr>
      <w:tr w:rsidR="00BB752A" w:rsidRPr="00BB752A" w14:paraId="61DEA205" w14:textId="77777777" w:rsidTr="00423AB4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6900E9B7" w14:textId="77777777" w:rsidR="00BB752A" w:rsidRPr="00BB752A" w:rsidRDefault="009250F8" w:rsidP="00BB75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CCDM programme standards</w:t>
            </w:r>
          </w:p>
        </w:tc>
        <w:tc>
          <w:tcPr>
            <w:tcW w:w="2939" w:type="dxa"/>
          </w:tcPr>
          <w:p w14:paraId="6312EED7" w14:textId="77777777" w:rsidR="00BB752A" w:rsidRPr="00BB752A" w:rsidRDefault="009250F8" w:rsidP="00BB752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discussion</w:t>
            </w:r>
          </w:p>
        </w:tc>
        <w:tc>
          <w:tcPr>
            <w:tcW w:w="2939" w:type="dxa"/>
          </w:tcPr>
          <w:p w14:paraId="68619461" w14:textId="77777777" w:rsidR="001D0E2C" w:rsidRDefault="008C0056" w:rsidP="001D0E2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 data council</w:t>
            </w:r>
          </w:p>
          <w:p w14:paraId="02864B1F" w14:textId="77777777" w:rsidR="001D0E2C" w:rsidRDefault="001D0E2C" w:rsidP="001D0E2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Site Coordinator</w:t>
            </w:r>
          </w:p>
          <w:p w14:paraId="74FC9DBB" w14:textId="77777777" w:rsidR="001D0E2C" w:rsidRDefault="001D0E2C" w:rsidP="001D0E2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Working groups</w:t>
            </w:r>
          </w:p>
          <w:p w14:paraId="1A3BF4FE" w14:textId="77777777" w:rsidR="00BB752A" w:rsidRPr="00BB752A" w:rsidRDefault="001D0E2C" w:rsidP="001D0E2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council</w:t>
            </w:r>
          </w:p>
        </w:tc>
        <w:tc>
          <w:tcPr>
            <w:tcW w:w="1097" w:type="dxa"/>
          </w:tcPr>
          <w:p w14:paraId="0932679A" w14:textId="77777777" w:rsidR="00BB752A" w:rsidRPr="00BB752A" w:rsidRDefault="00E57F5F" w:rsidP="00564B31">
            <w:pPr>
              <w:spacing w:after="0" w:line="240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mins</w:t>
            </w:r>
          </w:p>
        </w:tc>
        <w:tc>
          <w:tcPr>
            <w:tcW w:w="4781" w:type="dxa"/>
          </w:tcPr>
          <w:p w14:paraId="6DBD42AE" w14:textId="77777777" w:rsidR="00BB752A" w:rsidRPr="00206D74" w:rsidRDefault="00206D74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06D74">
              <w:rPr>
                <w:sz w:val="20"/>
                <w:szCs w:val="20"/>
                <w:lang w:val="en-US"/>
              </w:rPr>
              <w:t>Overview of how the CCDM programme is assessed</w:t>
            </w:r>
          </w:p>
          <w:p w14:paraId="10B3EED9" w14:textId="77777777" w:rsidR="00206D74" w:rsidRPr="00206D74" w:rsidRDefault="008C0056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Discuss e</w:t>
            </w:r>
            <w:r w:rsidR="00206D74" w:rsidRPr="00206D74">
              <w:rPr>
                <w:sz w:val="20"/>
                <w:szCs w:val="20"/>
                <w:lang w:val="en-US"/>
              </w:rPr>
              <w:t xml:space="preserve">ach of the components </w:t>
            </w:r>
            <w:r w:rsidR="00206D74">
              <w:rPr>
                <w:sz w:val="20"/>
                <w:szCs w:val="20"/>
                <w:lang w:val="en-US"/>
              </w:rPr>
              <w:t>alongside their criteria</w:t>
            </w:r>
          </w:p>
        </w:tc>
      </w:tr>
      <w:tr w:rsidR="007D0855" w:rsidRPr="00BB752A" w14:paraId="03D70438" w14:textId="77777777" w:rsidTr="0042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FA7395" w14:textId="77777777" w:rsidR="007D0855" w:rsidRDefault="00582E84" w:rsidP="00582E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CCDM overall, annual, </w:t>
            </w:r>
            <w:r w:rsidR="007D0855">
              <w:rPr>
                <w:rFonts w:asciiTheme="minorHAnsi" w:hAnsiTheme="minorHAnsi"/>
                <w:sz w:val="20"/>
                <w:szCs w:val="20"/>
                <w:lang w:val="en-US"/>
              </w:rPr>
              <w:t>detailed workplan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 reporting template 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0730E5D6" w14:textId="77777777" w:rsidR="007D0855" w:rsidRDefault="007D0855" w:rsidP="00BB752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discussion</w:t>
            </w:r>
            <w:bookmarkStart w:id="0" w:name="_GoBack"/>
            <w:bookmarkEnd w:id="0"/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79EDF9E3" w14:textId="77777777" w:rsidR="001D0E2C" w:rsidRDefault="008C0056" w:rsidP="001D0E2C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 data council</w:t>
            </w:r>
          </w:p>
          <w:p w14:paraId="39986DAE" w14:textId="77777777" w:rsidR="001D0E2C" w:rsidRDefault="001D0E2C" w:rsidP="001D0E2C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Site Coordinator</w:t>
            </w:r>
          </w:p>
          <w:p w14:paraId="27B47B90" w14:textId="77777777" w:rsidR="001D0E2C" w:rsidRDefault="001D0E2C" w:rsidP="001D0E2C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Working groups</w:t>
            </w:r>
          </w:p>
          <w:p w14:paraId="51F50480" w14:textId="77777777" w:rsidR="007D0855" w:rsidRPr="00BB752A" w:rsidRDefault="001D0E2C" w:rsidP="001D0E2C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council</w:t>
            </w:r>
          </w:p>
        </w:tc>
        <w:tc>
          <w:tcPr>
            <w:tcW w:w="1097" w:type="dxa"/>
            <w:tcBorders>
              <w:top w:val="none" w:sz="0" w:space="0" w:color="auto"/>
              <w:bottom w:val="none" w:sz="0" w:space="0" w:color="auto"/>
            </w:tcBorders>
          </w:tcPr>
          <w:p w14:paraId="3FBA7D63" w14:textId="77777777" w:rsidR="007D0855" w:rsidRPr="00BB752A" w:rsidRDefault="00E57F5F" w:rsidP="00564B31">
            <w:pPr>
              <w:spacing w:after="0" w:line="24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hour</w:t>
            </w:r>
          </w:p>
        </w:tc>
        <w:tc>
          <w:tcPr>
            <w:tcW w:w="4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692577" w14:textId="77777777" w:rsidR="00206D74" w:rsidRPr="008C0056" w:rsidRDefault="00206D74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0056">
              <w:rPr>
                <w:sz w:val="20"/>
                <w:szCs w:val="20"/>
                <w:lang w:val="en-US"/>
              </w:rPr>
              <w:t>Discuss the plan/reporting workbook</w:t>
            </w:r>
          </w:p>
          <w:p w14:paraId="0CCF32A8" w14:textId="77777777" w:rsidR="007D0855" w:rsidRPr="008C0056" w:rsidRDefault="00206D74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0056">
              <w:rPr>
                <w:sz w:val="20"/>
                <w:szCs w:val="20"/>
              </w:rPr>
              <w:t>What, why, when and who should be involved</w:t>
            </w:r>
          </w:p>
        </w:tc>
      </w:tr>
      <w:tr w:rsidR="004553D8" w:rsidRPr="00BB752A" w14:paraId="5EBD0F2D" w14:textId="77777777" w:rsidTr="00423AB4">
        <w:trPr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6AC979C2" w14:textId="77777777" w:rsidR="004553D8" w:rsidRDefault="004553D8" w:rsidP="004553D8">
            <w:pPr>
              <w:numPr>
                <w:ilvl w:val="0"/>
                <w:numId w:val="10"/>
              </w:numPr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How the programme uses TrendCare data</w:t>
            </w:r>
          </w:p>
          <w:p w14:paraId="4E510821" w14:textId="77777777" w:rsidR="00E57F5F" w:rsidRPr="008C0056" w:rsidRDefault="00E57F5F" w:rsidP="00E57F5F">
            <w:pPr>
              <w:ind w:left="360"/>
              <w:contextualSpacing/>
              <w:jc w:val="left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</w:tcPr>
          <w:p w14:paraId="15B1AF2F" w14:textId="77777777" w:rsidR="004553D8" w:rsidRPr="00BB752A" w:rsidRDefault="004553D8" w:rsidP="00DF329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Power point presentation</w:t>
            </w:r>
          </w:p>
        </w:tc>
        <w:tc>
          <w:tcPr>
            <w:tcW w:w="2939" w:type="dxa"/>
          </w:tcPr>
          <w:p w14:paraId="5C9A65B4" w14:textId="77777777" w:rsidR="001D0E2C" w:rsidRDefault="008C0056" w:rsidP="001D0E2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 data council</w:t>
            </w:r>
          </w:p>
          <w:p w14:paraId="2A3C9D1C" w14:textId="77777777" w:rsidR="001D0E2C" w:rsidRDefault="001D0E2C" w:rsidP="001D0E2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Site Coordinator</w:t>
            </w:r>
          </w:p>
          <w:p w14:paraId="7263F22B" w14:textId="77777777" w:rsidR="001D0E2C" w:rsidRDefault="001D0E2C" w:rsidP="001D0E2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Working groups</w:t>
            </w:r>
          </w:p>
          <w:p w14:paraId="7F4E41E5" w14:textId="77777777" w:rsidR="004553D8" w:rsidRPr="00BB752A" w:rsidRDefault="001D0E2C" w:rsidP="001D0E2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council</w:t>
            </w:r>
          </w:p>
        </w:tc>
        <w:tc>
          <w:tcPr>
            <w:tcW w:w="1097" w:type="dxa"/>
          </w:tcPr>
          <w:p w14:paraId="7842EC25" w14:textId="77777777" w:rsidR="004553D8" w:rsidRPr="00BB752A" w:rsidRDefault="00E57F5F" w:rsidP="00564B31">
            <w:pPr>
              <w:spacing w:after="0" w:line="240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mins</w:t>
            </w:r>
          </w:p>
        </w:tc>
        <w:tc>
          <w:tcPr>
            <w:tcW w:w="4781" w:type="dxa"/>
          </w:tcPr>
          <w:p w14:paraId="3A6A2E52" w14:textId="77777777" w:rsidR="00423AB4" w:rsidRDefault="00206D74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0056">
              <w:rPr>
                <w:sz w:val="20"/>
                <w:szCs w:val="20"/>
                <w:lang w:val="en-US"/>
              </w:rPr>
              <w:t>Overview of how the CCDM programme uses TrendCare data</w:t>
            </w:r>
            <w:r w:rsidR="00423AB4">
              <w:rPr>
                <w:sz w:val="20"/>
                <w:szCs w:val="20"/>
                <w:lang w:val="en-US"/>
              </w:rPr>
              <w:t xml:space="preserve"> </w:t>
            </w:r>
          </w:p>
          <w:p w14:paraId="167FC267" w14:textId="77777777" w:rsidR="004553D8" w:rsidRPr="008C0056" w:rsidRDefault="00423AB4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Review tool for </w:t>
            </w:r>
            <w:r w:rsidRPr="008C0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TrendCare quality checks</w:t>
            </w:r>
          </w:p>
          <w:p w14:paraId="3E51AF40" w14:textId="77777777" w:rsidR="00206D74" w:rsidRPr="008C0056" w:rsidRDefault="00206D74" w:rsidP="008C00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0056">
              <w:rPr>
                <w:sz w:val="20"/>
                <w:szCs w:val="20"/>
              </w:rPr>
              <w:t>What, why, when and who should be involved day by day, week by week, month by month and annually</w:t>
            </w:r>
          </w:p>
        </w:tc>
      </w:tr>
      <w:tr w:rsidR="00BD54F7" w:rsidRPr="00BB752A" w14:paraId="491198F8" w14:textId="77777777" w:rsidTr="00971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FC24E4" w14:textId="77777777" w:rsidR="00BD54F7" w:rsidRDefault="0067416E" w:rsidP="004553D8">
            <w:pPr>
              <w:numPr>
                <w:ilvl w:val="0"/>
                <w:numId w:val="10"/>
              </w:numPr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Preparing</w:t>
            </w:r>
            <w:r w:rsidR="00BD54F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overall and annual plan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051FF5C1" w14:textId="77777777" w:rsidR="00BD54F7" w:rsidRDefault="00BD54F7" w:rsidP="00DF329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discussion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3623A60F" w14:textId="77777777" w:rsidR="00BD54F7" w:rsidRDefault="00BD54F7" w:rsidP="001D0E2C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57F5F">
              <w:rPr>
                <w:sz w:val="20"/>
                <w:szCs w:val="20"/>
                <w:lang w:val="en-US"/>
              </w:rPr>
              <w:t>CCDM Site Coordinator</w:t>
            </w:r>
          </w:p>
        </w:tc>
        <w:tc>
          <w:tcPr>
            <w:tcW w:w="1097" w:type="dxa"/>
            <w:tcBorders>
              <w:top w:val="none" w:sz="0" w:space="0" w:color="auto"/>
              <w:bottom w:val="none" w:sz="0" w:space="0" w:color="auto"/>
            </w:tcBorders>
          </w:tcPr>
          <w:p w14:paraId="10A66917" w14:textId="77777777" w:rsidR="00BD54F7" w:rsidRDefault="00BD54F7" w:rsidP="00564B31">
            <w:pPr>
              <w:spacing w:after="0" w:line="24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mins</w:t>
            </w:r>
          </w:p>
        </w:tc>
        <w:tc>
          <w:tcPr>
            <w:tcW w:w="4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1A5073" w14:textId="77777777" w:rsidR="00BD54F7" w:rsidRDefault="00BD54F7" w:rsidP="00BD54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Overview of the overall and annual plan</w:t>
            </w:r>
          </w:p>
          <w:p w14:paraId="1B8D355B" w14:textId="77777777" w:rsidR="00BD54F7" w:rsidRDefault="00BD54F7" w:rsidP="00BD54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How to schedule the programme </w:t>
            </w:r>
          </w:p>
          <w:p w14:paraId="134494EA" w14:textId="77777777" w:rsidR="00BD54F7" w:rsidRPr="008C0056" w:rsidRDefault="00BD54F7" w:rsidP="00BD54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to use the key</w:t>
            </w:r>
          </w:p>
        </w:tc>
      </w:tr>
      <w:tr w:rsidR="00382F82" w:rsidRPr="00BB752A" w14:paraId="5CFCFE66" w14:textId="77777777" w:rsidTr="00BD54F7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43263244" w14:textId="77777777" w:rsidR="00382F82" w:rsidRDefault="0067416E" w:rsidP="00382F82">
            <w:pPr>
              <w:numPr>
                <w:ilvl w:val="0"/>
                <w:numId w:val="10"/>
              </w:numPr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Preparing</w:t>
            </w:r>
            <w:r w:rsidR="00382F8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status report</w:t>
            </w:r>
          </w:p>
        </w:tc>
        <w:tc>
          <w:tcPr>
            <w:tcW w:w="2939" w:type="dxa"/>
          </w:tcPr>
          <w:p w14:paraId="2B63422E" w14:textId="77777777" w:rsidR="00382F82" w:rsidRDefault="00382F82" w:rsidP="00382F8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discussion</w:t>
            </w:r>
          </w:p>
        </w:tc>
        <w:tc>
          <w:tcPr>
            <w:tcW w:w="2939" w:type="dxa"/>
          </w:tcPr>
          <w:p w14:paraId="19EEB2A2" w14:textId="77777777" w:rsidR="00382F82" w:rsidRDefault="00382F82" w:rsidP="00382F8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CCDM Site Coordinator</w:t>
            </w:r>
          </w:p>
        </w:tc>
        <w:tc>
          <w:tcPr>
            <w:tcW w:w="1097" w:type="dxa"/>
          </w:tcPr>
          <w:p w14:paraId="7547B51C" w14:textId="77777777" w:rsidR="00382F82" w:rsidRDefault="00382F82" w:rsidP="00382F82">
            <w:pPr>
              <w:spacing w:after="0" w:line="240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mins</w:t>
            </w:r>
          </w:p>
        </w:tc>
        <w:tc>
          <w:tcPr>
            <w:tcW w:w="4781" w:type="dxa"/>
          </w:tcPr>
          <w:p w14:paraId="5AFBDF38" w14:textId="77777777" w:rsidR="00382F82" w:rsidRDefault="00382F82" w:rsidP="00382F8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Overview of the status report</w:t>
            </w:r>
          </w:p>
          <w:p w14:paraId="0BAF3E7D" w14:textId="77777777" w:rsidR="00382F82" w:rsidRPr="008C0056" w:rsidRDefault="00382F82" w:rsidP="00382F8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Discuss how to complete it</w:t>
            </w:r>
          </w:p>
        </w:tc>
      </w:tr>
      <w:tr w:rsidR="00382F82" w:rsidRPr="00BB752A" w14:paraId="16DB2A35" w14:textId="77777777" w:rsidTr="00971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B889B6" w14:textId="77777777" w:rsidR="00382F82" w:rsidRDefault="00382F82" w:rsidP="00382F82">
            <w:pPr>
              <w:numPr>
                <w:ilvl w:val="0"/>
                <w:numId w:val="10"/>
              </w:numPr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Local data council terms of reference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7287F237" w14:textId="77777777" w:rsidR="00382F82" w:rsidRPr="00BB752A" w:rsidRDefault="00382F82" w:rsidP="00382F8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discussion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646425C8" w14:textId="77777777" w:rsidR="00382F82" w:rsidRPr="00E57F5F" w:rsidRDefault="00382F82" w:rsidP="00382F8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 data council</w:t>
            </w:r>
          </w:p>
          <w:p w14:paraId="710A68F5" w14:textId="77777777" w:rsidR="00382F82" w:rsidRPr="00E57F5F" w:rsidRDefault="00382F82" w:rsidP="00382F8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57F5F">
              <w:rPr>
                <w:sz w:val="20"/>
                <w:szCs w:val="20"/>
                <w:lang w:val="en-US"/>
              </w:rPr>
              <w:t>CCDM Site Coordinator</w:t>
            </w:r>
          </w:p>
        </w:tc>
        <w:tc>
          <w:tcPr>
            <w:tcW w:w="1097" w:type="dxa"/>
            <w:tcBorders>
              <w:top w:val="none" w:sz="0" w:space="0" w:color="auto"/>
              <w:bottom w:val="none" w:sz="0" w:space="0" w:color="auto"/>
            </w:tcBorders>
          </w:tcPr>
          <w:p w14:paraId="37697026" w14:textId="77777777" w:rsidR="00382F82" w:rsidRPr="00BB752A" w:rsidRDefault="00382F82" w:rsidP="00382F82">
            <w:pPr>
              <w:spacing w:after="0" w:line="24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mins</w:t>
            </w:r>
          </w:p>
        </w:tc>
        <w:tc>
          <w:tcPr>
            <w:tcW w:w="4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002011" w14:textId="77777777" w:rsidR="00382F82" w:rsidRPr="008C0056" w:rsidRDefault="00382F82" w:rsidP="00382F8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0056">
              <w:rPr>
                <w:sz w:val="20"/>
                <w:szCs w:val="20"/>
                <w:lang w:val="en-US"/>
              </w:rPr>
              <w:t>Roles and responsibilities of the local data council</w:t>
            </w:r>
          </w:p>
        </w:tc>
      </w:tr>
      <w:tr w:rsidR="00382F82" w:rsidRPr="00BB752A" w14:paraId="25867D4B" w14:textId="77777777" w:rsidTr="00423AB4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0EEFAA8" w14:textId="77777777" w:rsidR="00382F82" w:rsidRDefault="00382F82" w:rsidP="00382F82">
            <w:pPr>
              <w:numPr>
                <w:ilvl w:val="0"/>
                <w:numId w:val="10"/>
              </w:numPr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What is a local data council</w:t>
            </w:r>
          </w:p>
        </w:tc>
        <w:tc>
          <w:tcPr>
            <w:tcW w:w="2939" w:type="dxa"/>
          </w:tcPr>
          <w:p w14:paraId="1B130335" w14:textId="77777777" w:rsidR="00382F82" w:rsidRDefault="00382F82" w:rsidP="00382F8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Power point presentation</w:t>
            </w:r>
          </w:p>
        </w:tc>
        <w:tc>
          <w:tcPr>
            <w:tcW w:w="2939" w:type="dxa"/>
          </w:tcPr>
          <w:p w14:paraId="436ECB9D" w14:textId="77777777" w:rsidR="00382F82" w:rsidRPr="00E57F5F" w:rsidRDefault="00382F82" w:rsidP="00382F8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 data council</w:t>
            </w:r>
          </w:p>
          <w:p w14:paraId="0C862B31" w14:textId="77777777" w:rsidR="00382F82" w:rsidRPr="00E57F5F" w:rsidRDefault="00382F82" w:rsidP="00382F8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57F5F">
              <w:rPr>
                <w:sz w:val="20"/>
                <w:szCs w:val="20"/>
                <w:lang w:val="en-US"/>
              </w:rPr>
              <w:t>CCDM Site Coordinator</w:t>
            </w:r>
          </w:p>
        </w:tc>
        <w:tc>
          <w:tcPr>
            <w:tcW w:w="1097" w:type="dxa"/>
          </w:tcPr>
          <w:p w14:paraId="1233B286" w14:textId="77777777" w:rsidR="00382F82" w:rsidRPr="00BB752A" w:rsidRDefault="00382F82" w:rsidP="00382F82">
            <w:pPr>
              <w:spacing w:after="0" w:line="240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mins</w:t>
            </w:r>
          </w:p>
        </w:tc>
        <w:tc>
          <w:tcPr>
            <w:tcW w:w="4781" w:type="dxa"/>
          </w:tcPr>
          <w:p w14:paraId="6454693D" w14:textId="77777777" w:rsidR="00382F82" w:rsidRPr="008C0056" w:rsidRDefault="00382F82" w:rsidP="00382F8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0056">
              <w:rPr>
                <w:sz w:val="20"/>
                <w:szCs w:val="20"/>
                <w:lang w:val="en-US"/>
              </w:rPr>
              <w:t>Overview of the local data council</w:t>
            </w:r>
          </w:p>
          <w:p w14:paraId="15562999" w14:textId="77777777" w:rsidR="00382F82" w:rsidRPr="008C0056" w:rsidRDefault="00382F82" w:rsidP="00382F8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0056">
              <w:rPr>
                <w:sz w:val="20"/>
                <w:szCs w:val="20"/>
                <w:lang w:val="en-US"/>
              </w:rPr>
              <w:t>Purpose and function</w:t>
            </w:r>
          </w:p>
        </w:tc>
      </w:tr>
      <w:tr w:rsidR="00382F82" w:rsidRPr="00BB752A" w14:paraId="11ADC5A3" w14:textId="77777777" w:rsidTr="00971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816E41" w14:textId="77777777" w:rsidR="00382F82" w:rsidRPr="00BB752A" w:rsidRDefault="00382F82" w:rsidP="00382F82">
            <w:pPr>
              <w:numPr>
                <w:ilvl w:val="0"/>
                <w:numId w:val="10"/>
              </w:numPr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Preparing the quarterly report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076F7C73" w14:textId="77777777" w:rsidR="00382F82" w:rsidRPr="00BB752A" w:rsidRDefault="00382F82" w:rsidP="00382F8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discussion</w:t>
            </w:r>
          </w:p>
        </w:tc>
        <w:tc>
          <w:tcPr>
            <w:tcW w:w="2939" w:type="dxa"/>
            <w:tcBorders>
              <w:top w:val="none" w:sz="0" w:space="0" w:color="auto"/>
              <w:bottom w:val="none" w:sz="0" w:space="0" w:color="auto"/>
            </w:tcBorders>
          </w:tcPr>
          <w:p w14:paraId="5B05EA2B" w14:textId="77777777" w:rsidR="00382F82" w:rsidRPr="00E57F5F" w:rsidRDefault="00382F82" w:rsidP="00382F8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57F5F">
              <w:rPr>
                <w:sz w:val="20"/>
                <w:szCs w:val="20"/>
                <w:lang w:val="en-US"/>
              </w:rPr>
              <w:t>CCDM Site Coordinator</w:t>
            </w:r>
          </w:p>
        </w:tc>
        <w:tc>
          <w:tcPr>
            <w:tcW w:w="1097" w:type="dxa"/>
            <w:tcBorders>
              <w:top w:val="none" w:sz="0" w:space="0" w:color="auto"/>
              <w:bottom w:val="none" w:sz="0" w:space="0" w:color="auto"/>
            </w:tcBorders>
          </w:tcPr>
          <w:p w14:paraId="0CF55BC6" w14:textId="77777777" w:rsidR="00382F82" w:rsidRPr="00BB752A" w:rsidRDefault="00382F82" w:rsidP="00382F82">
            <w:pPr>
              <w:spacing w:after="0" w:line="24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hour</w:t>
            </w:r>
          </w:p>
        </w:tc>
        <w:tc>
          <w:tcPr>
            <w:tcW w:w="47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CE80D7" w14:textId="77777777" w:rsidR="00382F82" w:rsidRPr="008C0056" w:rsidRDefault="00382F82" w:rsidP="00382F8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0056">
              <w:rPr>
                <w:sz w:val="20"/>
                <w:szCs w:val="20"/>
                <w:lang w:val="en-US"/>
              </w:rPr>
              <w:t>Steps to prepare the quarterly report</w:t>
            </w:r>
          </w:p>
          <w:p w14:paraId="7C317DA3" w14:textId="77777777" w:rsidR="00382F82" w:rsidRPr="008C0056" w:rsidRDefault="00382F82" w:rsidP="00382F8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0056">
              <w:rPr>
                <w:sz w:val="20"/>
                <w:szCs w:val="20"/>
                <w:lang w:val="en-US"/>
              </w:rPr>
              <w:t>How to use the template</w:t>
            </w:r>
          </w:p>
        </w:tc>
      </w:tr>
    </w:tbl>
    <w:p w14:paraId="5283B596" w14:textId="77777777" w:rsidR="004E6ABD" w:rsidRDefault="004E6ABD" w:rsidP="00540061">
      <w:pPr>
        <w:pStyle w:val="Heading1"/>
      </w:pPr>
    </w:p>
    <w:sectPr w:rsidR="004E6ABD" w:rsidSect="00BB752A">
      <w:headerReference w:type="default" r:id="rId10"/>
      <w:footerReference w:type="default" r:id="rId11"/>
      <w:pgSz w:w="16840" w:h="11900" w:orient="landscape"/>
      <w:pgMar w:top="992" w:right="1134" w:bottom="1440" w:left="992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F27E" w14:textId="77777777" w:rsidR="00BB752A" w:rsidRDefault="00BB752A" w:rsidP="00D318E2">
      <w:r>
        <w:separator/>
      </w:r>
    </w:p>
  </w:endnote>
  <w:endnote w:type="continuationSeparator" w:id="0">
    <w:p w14:paraId="4681F4B3" w14:textId="77777777" w:rsidR="00BB752A" w:rsidRDefault="00BB752A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C382" w14:textId="2870316C" w:rsidR="00BB752A" w:rsidRDefault="006C2D62" w:rsidP="007062C4">
    <w:pPr>
      <w:pStyle w:val="FooterText"/>
      <w:spacing w:after="60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0B65C5EF" wp14:editId="5A671513">
          <wp:simplePos x="0" y="0"/>
          <wp:positionH relativeFrom="page">
            <wp:align>center</wp:align>
          </wp:positionH>
          <wp:positionV relativeFrom="page">
            <wp:posOffset>10014585</wp:posOffset>
          </wp:positionV>
          <wp:extent cx="7127875" cy="3594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535AF4">
        <w:rPr>
          <w:noProof/>
        </w:rPr>
        <w:t>4.4 CCDM governance workshops outline_18Apr2018</w:t>
      </w:r>
    </w:fldSimple>
    <w:r w:rsidR="00BB752A">
      <w:tab/>
    </w:r>
    <w:sdt>
      <w:sdtPr>
        <w:id w:val="105783391"/>
        <w:docPartObj>
          <w:docPartGallery w:val="Page Numbers (Bottom of Page)"/>
          <w:docPartUnique/>
        </w:docPartObj>
      </w:sdtPr>
      <w:sdtEndPr/>
      <w:sdtContent>
        <w:sdt>
          <w:sdtPr>
            <w:id w:val="466243617"/>
            <w:docPartObj>
              <w:docPartGallery w:val="Page Numbers (Top of Page)"/>
              <w:docPartUnique/>
            </w:docPartObj>
          </w:sdtPr>
          <w:sdtEndPr/>
          <w:sdtContent>
            <w:r w:rsidR="00BB752A">
              <w:tab/>
            </w:r>
            <w:r w:rsidR="00BB752A">
              <w:tab/>
            </w:r>
            <w:r w:rsidR="00BB752A">
              <w:tab/>
            </w:r>
            <w:r w:rsidR="00BB752A">
              <w:tab/>
              <w:t xml:space="preserve">Page </w:t>
            </w:r>
            <w:r w:rsidR="00BB752A">
              <w:rPr>
                <w:bCs/>
                <w:sz w:val="24"/>
                <w:szCs w:val="24"/>
              </w:rPr>
              <w:fldChar w:fldCharType="begin"/>
            </w:r>
            <w:r w:rsidR="00BB752A">
              <w:rPr>
                <w:bCs/>
              </w:rPr>
              <w:instrText xml:space="preserve"> PAGE </w:instrText>
            </w:r>
            <w:r w:rsidR="00BB752A">
              <w:rPr>
                <w:bCs/>
                <w:sz w:val="24"/>
                <w:szCs w:val="24"/>
              </w:rPr>
              <w:fldChar w:fldCharType="separate"/>
            </w:r>
            <w:r w:rsidR="00535AF4">
              <w:rPr>
                <w:bCs/>
                <w:noProof/>
              </w:rPr>
              <w:t>1</w:t>
            </w:r>
            <w:r w:rsidR="00BB752A">
              <w:rPr>
                <w:bCs/>
                <w:sz w:val="24"/>
                <w:szCs w:val="24"/>
              </w:rPr>
              <w:fldChar w:fldCharType="end"/>
            </w:r>
            <w:r w:rsidR="00BB752A">
              <w:t xml:space="preserve"> of </w:t>
            </w:r>
            <w:r w:rsidR="00BB752A">
              <w:rPr>
                <w:bCs/>
                <w:sz w:val="24"/>
                <w:szCs w:val="24"/>
              </w:rPr>
              <w:fldChar w:fldCharType="begin"/>
            </w:r>
            <w:r w:rsidR="00BB752A">
              <w:rPr>
                <w:bCs/>
              </w:rPr>
              <w:instrText xml:space="preserve"> NUMPAGES  </w:instrText>
            </w:r>
            <w:r w:rsidR="00BB752A">
              <w:rPr>
                <w:bCs/>
                <w:sz w:val="24"/>
                <w:szCs w:val="24"/>
              </w:rPr>
              <w:fldChar w:fldCharType="separate"/>
            </w:r>
            <w:r w:rsidR="00535AF4">
              <w:rPr>
                <w:bCs/>
                <w:noProof/>
              </w:rPr>
              <w:t>3</w:t>
            </w:r>
            <w:r w:rsidR="00BB752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8EB4730" w14:textId="77777777" w:rsidR="00BB752A" w:rsidRPr="008419B1" w:rsidRDefault="00BB752A">
    <w:pPr>
      <w:pStyle w:val="Footer"/>
      <w:rPr>
        <w:sz w:val="20"/>
        <w:szCs w:val="20"/>
      </w:rPr>
    </w:pPr>
    <w:r w:rsidRPr="008419B1">
      <w:rPr>
        <w:sz w:val="20"/>
        <w:szCs w:val="20"/>
      </w:rPr>
      <w:t>© Ministry of Health</w:t>
    </w:r>
    <w:r>
      <w:rPr>
        <w:sz w:val="20"/>
        <w:szCs w:val="20"/>
      </w:rPr>
      <w:t>, NZ</w:t>
    </w:r>
    <w:r w:rsidRPr="008419B1">
      <w:rPr>
        <w:sz w:val="20"/>
        <w:szCs w:val="20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EAB27" w14:textId="364D4B31" w:rsidR="004E6ABD" w:rsidRDefault="002B31C4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FA05D08" wp14:editId="061DE1AA">
          <wp:simplePos x="0" y="0"/>
          <wp:positionH relativeFrom="page">
            <wp:align>center</wp:align>
          </wp:positionH>
          <wp:positionV relativeFrom="page">
            <wp:posOffset>6836765</wp:posOffset>
          </wp:positionV>
          <wp:extent cx="10180800" cy="35640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ff methodolog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7F9"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366DD7F" wp14:editId="5C4C2774">
          <wp:simplePos x="0" y="0"/>
          <wp:positionH relativeFrom="page">
            <wp:posOffset>255905</wp:posOffset>
          </wp:positionH>
          <wp:positionV relativeFrom="page">
            <wp:posOffset>9998913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535AF4">
        <w:rPr>
          <w:noProof/>
        </w:rPr>
        <w:t>4.4 CCDM governance workshops outline_18Apr2018</w:t>
      </w:r>
    </w:fldSimple>
    <w:r w:rsidR="004E6ABD"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535AF4">
              <w:rPr>
                <w:bCs/>
                <w:noProof/>
              </w:rPr>
              <w:t>3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535AF4">
              <w:rPr>
                <w:bCs/>
                <w:noProof/>
              </w:rPr>
              <w:t>3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98D8E0" w14:textId="77777777" w:rsidR="004E6ABD" w:rsidRPr="004C77F9" w:rsidRDefault="004C77F9" w:rsidP="004C77F9">
    <w:pPr>
      <w:pStyle w:val="Footer"/>
      <w:spacing w:before="120"/>
      <w:rPr>
        <w:sz w:val="18"/>
      </w:rPr>
    </w:pPr>
    <w:r w:rsidRPr="004C77F9">
      <w:rPr>
        <w:sz w:val="18"/>
      </w:rPr>
      <w:t>© Ministry of Health, NZ</w:t>
    </w:r>
    <w:r w:rsidR="002B31C4">
      <w:rPr>
        <w:sz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B3AB7" w14:textId="77777777" w:rsidR="00BB752A" w:rsidRDefault="00BB752A" w:rsidP="00D318E2">
      <w:r>
        <w:separator/>
      </w:r>
    </w:p>
  </w:footnote>
  <w:footnote w:type="continuationSeparator" w:id="0">
    <w:p w14:paraId="75BF5E02" w14:textId="77777777" w:rsidR="00BB752A" w:rsidRDefault="00BB752A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5E4E" w14:textId="77777777" w:rsidR="00BB752A" w:rsidRPr="004E6ABD" w:rsidRDefault="00BB752A" w:rsidP="004E6ABD">
    <w:pPr>
      <w:pStyle w:val="HeaderText"/>
    </w:pPr>
    <w:r>
      <w:t xml:space="preserve">CCDM </w:t>
    </w:r>
    <w:r w:rsidR="002262D2">
      <w:t>P</w:t>
    </w:r>
    <w:r>
      <w:t>rogramme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262D2">
      <w:t>CCDM governance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6FA4" w14:textId="77777777" w:rsidR="004E6ABD" w:rsidRPr="004E6ABD" w:rsidRDefault="004C77F9" w:rsidP="004E6ABD">
    <w:pPr>
      <w:pStyle w:val="HeaderText"/>
    </w:pPr>
    <w:r>
      <w:t xml:space="preserve">CCDM </w:t>
    </w:r>
    <w:r w:rsidR="002262D2">
      <w:t>P</w:t>
    </w:r>
    <w:r>
      <w:t>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BB752A">
      <w:tab/>
    </w:r>
    <w:r w:rsidR="00BB752A">
      <w:tab/>
    </w:r>
    <w:r w:rsidR="00540061">
      <w:tab/>
    </w:r>
    <w:r w:rsidR="00540061">
      <w:tab/>
    </w:r>
    <w:r w:rsidR="00540061">
      <w:tab/>
    </w:r>
    <w:r w:rsidR="00540061">
      <w:tab/>
    </w:r>
    <w:r w:rsidR="00540061">
      <w:tab/>
    </w:r>
    <w:r w:rsidR="00540061">
      <w:tab/>
    </w:r>
    <w:r w:rsidR="00540061">
      <w:tab/>
    </w:r>
    <w:r w:rsidR="00540061">
      <w:tab/>
    </w:r>
    <w:r w:rsidR="002C6766">
      <w:t xml:space="preserve">CCDM </w:t>
    </w:r>
    <w:r w:rsidR="00BB752A">
      <w:t>governance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E30"/>
    <w:multiLevelType w:val="hybridMultilevel"/>
    <w:tmpl w:val="10F4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4420"/>
    <w:multiLevelType w:val="hybridMultilevel"/>
    <w:tmpl w:val="8E1C5922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4A943B8"/>
    <w:multiLevelType w:val="hybridMultilevel"/>
    <w:tmpl w:val="72A8FF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66F9"/>
    <w:multiLevelType w:val="hybridMultilevel"/>
    <w:tmpl w:val="6B869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325D68"/>
    <w:multiLevelType w:val="hybridMultilevel"/>
    <w:tmpl w:val="3D6A77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25882"/>
    <w:multiLevelType w:val="hybridMultilevel"/>
    <w:tmpl w:val="8AF0C4A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27039"/>
    <w:multiLevelType w:val="hybridMultilevel"/>
    <w:tmpl w:val="F8CEB5D6"/>
    <w:lvl w:ilvl="0" w:tplc="6008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88F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E9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2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21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5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88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C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A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61027"/>
    <w:multiLevelType w:val="hybridMultilevel"/>
    <w:tmpl w:val="A216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7DC4"/>
    <w:multiLevelType w:val="hybridMultilevel"/>
    <w:tmpl w:val="127A48D8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2E81"/>
    <w:multiLevelType w:val="hybridMultilevel"/>
    <w:tmpl w:val="B324E77C"/>
    <w:lvl w:ilvl="0" w:tplc="3A1A4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3E6C26"/>
    <w:multiLevelType w:val="hybridMultilevel"/>
    <w:tmpl w:val="82F8E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82E2A"/>
    <w:multiLevelType w:val="hybridMultilevel"/>
    <w:tmpl w:val="80C0B02E"/>
    <w:lvl w:ilvl="0" w:tplc="483813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11472F"/>
    <w:multiLevelType w:val="hybridMultilevel"/>
    <w:tmpl w:val="4BDEF9C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94497"/>
    <w:multiLevelType w:val="hybridMultilevel"/>
    <w:tmpl w:val="7434765A"/>
    <w:lvl w:ilvl="0" w:tplc="411A1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0"/>
  </w:num>
  <w:num w:numId="9">
    <w:abstractNumId w:val="8"/>
  </w:num>
  <w:num w:numId="10">
    <w:abstractNumId w:val="16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A"/>
    <w:rsid w:val="00067044"/>
    <w:rsid w:val="00081AC6"/>
    <w:rsid w:val="001D0E2C"/>
    <w:rsid w:val="00206D74"/>
    <w:rsid w:val="002262D2"/>
    <w:rsid w:val="00243C09"/>
    <w:rsid w:val="002A4BA0"/>
    <w:rsid w:val="002B31C4"/>
    <w:rsid w:val="002C6766"/>
    <w:rsid w:val="002D606A"/>
    <w:rsid w:val="003044D9"/>
    <w:rsid w:val="00307734"/>
    <w:rsid w:val="00316B68"/>
    <w:rsid w:val="00382F82"/>
    <w:rsid w:val="003E6782"/>
    <w:rsid w:val="00423AB4"/>
    <w:rsid w:val="004553D8"/>
    <w:rsid w:val="004C77F9"/>
    <w:rsid w:val="004E6ABD"/>
    <w:rsid w:val="00501245"/>
    <w:rsid w:val="00535AF4"/>
    <w:rsid w:val="00540061"/>
    <w:rsid w:val="00564B31"/>
    <w:rsid w:val="005824D3"/>
    <w:rsid w:val="00582E84"/>
    <w:rsid w:val="005B7D5B"/>
    <w:rsid w:val="0067416E"/>
    <w:rsid w:val="006B2FA0"/>
    <w:rsid w:val="006C2D62"/>
    <w:rsid w:val="00727F68"/>
    <w:rsid w:val="007D0855"/>
    <w:rsid w:val="007D4966"/>
    <w:rsid w:val="007E0C62"/>
    <w:rsid w:val="00803DF8"/>
    <w:rsid w:val="00837FEE"/>
    <w:rsid w:val="00893A00"/>
    <w:rsid w:val="008C0056"/>
    <w:rsid w:val="008D2405"/>
    <w:rsid w:val="009250F8"/>
    <w:rsid w:val="009362E1"/>
    <w:rsid w:val="00971DE6"/>
    <w:rsid w:val="009A4947"/>
    <w:rsid w:val="00A00945"/>
    <w:rsid w:val="00AB67D2"/>
    <w:rsid w:val="00AE5194"/>
    <w:rsid w:val="00B255F0"/>
    <w:rsid w:val="00B47454"/>
    <w:rsid w:val="00BA1E7A"/>
    <w:rsid w:val="00BB752A"/>
    <w:rsid w:val="00BD54F7"/>
    <w:rsid w:val="00BD6A68"/>
    <w:rsid w:val="00C0378E"/>
    <w:rsid w:val="00C112DC"/>
    <w:rsid w:val="00C22B82"/>
    <w:rsid w:val="00C76051"/>
    <w:rsid w:val="00C9260C"/>
    <w:rsid w:val="00D318E2"/>
    <w:rsid w:val="00D9384B"/>
    <w:rsid w:val="00DC4B2E"/>
    <w:rsid w:val="00DD350A"/>
    <w:rsid w:val="00DD4D81"/>
    <w:rsid w:val="00E230DC"/>
    <w:rsid w:val="00E57F5F"/>
    <w:rsid w:val="00EE4EA4"/>
    <w:rsid w:val="00F24B55"/>
    <w:rsid w:val="00F405C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F56C4D"/>
  <w15:docId w15:val="{D33B716F-48A5-41D4-8883-EC8E3320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B31C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2DC"/>
    <w:rPr>
      <w:rFonts w:cs="Segoe U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2DC"/>
    <w:rPr>
      <w:rFonts w:cs="Segoe UI"/>
      <w:b/>
      <w:bCs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CCDM%20Governance%20Associat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CCDM Governance Associated Document TEMPLATE</Template>
  <TotalTime>46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Buckley</dc:creator>
  <cp:lastModifiedBy>Megan Buckley</cp:lastModifiedBy>
  <cp:revision>19</cp:revision>
  <dcterms:created xsi:type="dcterms:W3CDTF">2018-03-26T00:51:00Z</dcterms:created>
  <dcterms:modified xsi:type="dcterms:W3CDTF">2018-04-18T00:05:00Z</dcterms:modified>
</cp:coreProperties>
</file>