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BC2BDB" w:rsidP="00422152">
      <w:pPr>
        <w:pStyle w:val="Title"/>
        <w:ind w:right="-478"/>
      </w:pPr>
      <w:r w:rsidRPr="00422152">
        <w:rPr>
          <w:noProof/>
          <w:sz w:val="36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38B6D467" wp14:editId="79CB6FC6">
            <wp:simplePos x="0" y="0"/>
            <wp:positionH relativeFrom="margin">
              <wp:posOffset>-660400</wp:posOffset>
            </wp:positionH>
            <wp:positionV relativeFrom="page">
              <wp:posOffset>657225</wp:posOffset>
            </wp:positionV>
            <wp:extent cx="7048800" cy="87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52" w:rsidRPr="00422152">
        <w:rPr>
          <w:sz w:val="36"/>
        </w:rPr>
        <w:t>Variance response management</w:t>
      </w:r>
      <w:r w:rsidR="00263EC6" w:rsidRPr="00422152">
        <w:rPr>
          <w:sz w:val="36"/>
        </w:rPr>
        <w:t xml:space="preserve"> working group meeting record</w:t>
      </w:r>
    </w:p>
    <w:tbl>
      <w:tblPr>
        <w:tblStyle w:val="LightList-Accent6"/>
        <w:tblW w:w="0" w:type="auto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4517"/>
        <w:gridCol w:w="4483"/>
      </w:tblGrid>
      <w:tr w:rsidR="00263EC6" w:rsidRPr="00263EC6" w:rsidTr="00936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9B0000"/>
          </w:tcPr>
          <w:p w:rsidR="00263EC6" w:rsidRPr="00263EC6" w:rsidRDefault="00263EC6" w:rsidP="00936B1C">
            <w:pPr>
              <w:tabs>
                <w:tab w:val="left" w:pos="3706"/>
              </w:tabs>
              <w:rPr>
                <w:b w:val="0"/>
                <w:color w:val="auto"/>
              </w:rPr>
            </w:pPr>
            <w:r w:rsidRPr="00263EC6">
              <w:rPr>
                <w:b w:val="0"/>
                <w:color w:val="auto"/>
                <w:lang w:val="en-AU"/>
              </w:rPr>
              <w:t>Meeting administration</w:t>
            </w:r>
            <w:r w:rsidRPr="00263EC6">
              <w:rPr>
                <w:b w:val="0"/>
                <w:color w:val="auto"/>
              </w:rPr>
              <w:tab/>
            </w:r>
          </w:p>
        </w:tc>
        <w:tc>
          <w:tcPr>
            <w:tcW w:w="4618" w:type="dxa"/>
            <w:shd w:val="clear" w:color="auto" w:fill="9B0000"/>
          </w:tcPr>
          <w:p w:rsidR="00263EC6" w:rsidRPr="00263EC6" w:rsidRDefault="00263EC6" w:rsidP="00936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263EC6" w:rsidRPr="00263EC6" w:rsidTr="00E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63EC6" w:rsidRPr="00263EC6" w:rsidRDefault="00263EC6" w:rsidP="00936B1C">
            <w:pPr>
              <w:rPr>
                <w:b w:val="0"/>
                <w:lang w:val="en-AU"/>
              </w:rPr>
            </w:pPr>
            <w:r w:rsidRPr="00263EC6">
              <w:rPr>
                <w:b w:val="0"/>
                <w:lang w:val="en-AU"/>
              </w:rPr>
              <w:t>Date:</w:t>
            </w:r>
          </w:p>
        </w:tc>
        <w:tc>
          <w:tcPr>
            <w:tcW w:w="4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63EC6" w:rsidRPr="00263EC6" w:rsidRDefault="00263EC6" w:rsidP="0093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EC6">
              <w:t>Time:</w:t>
            </w:r>
          </w:p>
        </w:tc>
      </w:tr>
      <w:tr w:rsidR="00263EC6" w:rsidRPr="00263EC6" w:rsidTr="00B96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263EC6" w:rsidRPr="00263EC6" w:rsidRDefault="00263EC6" w:rsidP="00936B1C">
            <w:pPr>
              <w:rPr>
                <w:b w:val="0"/>
              </w:rPr>
            </w:pPr>
            <w:r w:rsidRPr="00263EC6">
              <w:rPr>
                <w:b w:val="0"/>
              </w:rPr>
              <w:t>Chair:</w:t>
            </w:r>
          </w:p>
        </w:tc>
      </w:tr>
      <w:tr w:rsidR="00263EC6" w:rsidRPr="00263EC6" w:rsidTr="00E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63EC6" w:rsidRPr="00263EC6" w:rsidRDefault="00263EC6" w:rsidP="00936B1C">
            <w:pPr>
              <w:rPr>
                <w:b w:val="0"/>
              </w:rPr>
            </w:pPr>
            <w:r w:rsidRPr="00263EC6">
              <w:rPr>
                <w:b w:val="0"/>
              </w:rPr>
              <w:t>Minute taker:</w:t>
            </w:r>
          </w:p>
        </w:tc>
        <w:tc>
          <w:tcPr>
            <w:tcW w:w="4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3EC6" w:rsidRPr="00263EC6" w:rsidRDefault="00263EC6" w:rsidP="0093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EC6">
              <w:t>Time keeper:</w:t>
            </w:r>
          </w:p>
        </w:tc>
      </w:tr>
      <w:tr w:rsidR="00263EC6" w:rsidRPr="00263EC6" w:rsidTr="00A6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263EC6" w:rsidRPr="00263EC6" w:rsidRDefault="00263EC6" w:rsidP="00936B1C">
            <w:pPr>
              <w:rPr>
                <w:b w:val="0"/>
              </w:rPr>
            </w:pPr>
            <w:r w:rsidRPr="00263EC6">
              <w:rPr>
                <w:b w:val="0"/>
              </w:rPr>
              <w:t>Apologies:</w:t>
            </w:r>
          </w:p>
          <w:p w:rsidR="00263EC6" w:rsidRPr="00263EC6" w:rsidRDefault="00263EC6" w:rsidP="00936B1C">
            <w:pPr>
              <w:rPr>
                <w:b w:val="0"/>
              </w:rPr>
            </w:pPr>
          </w:p>
          <w:p w:rsidR="00263EC6" w:rsidRPr="00263EC6" w:rsidRDefault="00263EC6" w:rsidP="00936B1C">
            <w:pPr>
              <w:rPr>
                <w:b w:val="0"/>
              </w:rPr>
            </w:pPr>
          </w:p>
          <w:p w:rsidR="00263EC6" w:rsidRPr="00263EC6" w:rsidRDefault="00263EC6" w:rsidP="00936B1C">
            <w:pPr>
              <w:rPr>
                <w:b w:val="0"/>
              </w:rPr>
            </w:pPr>
          </w:p>
        </w:tc>
      </w:tr>
      <w:tr w:rsidR="00263EC6" w:rsidRPr="00263EC6" w:rsidTr="00E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3EC6" w:rsidRPr="00263EC6" w:rsidRDefault="00263EC6" w:rsidP="00936B1C">
            <w:pPr>
              <w:rPr>
                <w:b w:val="0"/>
              </w:rPr>
            </w:pPr>
            <w:r w:rsidRPr="00263EC6">
              <w:rPr>
                <w:b w:val="0"/>
              </w:rPr>
              <w:t xml:space="preserve">Previous minutes confirmed                     </w:t>
            </w:r>
            <w:r w:rsidRPr="00263EC6">
              <w:rPr>
                <w:b w:val="0"/>
              </w:rPr>
              <w:sym w:font="Wingdings" w:char="F06D"/>
            </w:r>
            <w:r w:rsidRPr="00263EC6">
              <w:rPr>
                <w:b w:val="0"/>
              </w:rPr>
              <w:t xml:space="preserve"> Yes         </w:t>
            </w:r>
            <w:r w:rsidRPr="00263EC6">
              <w:rPr>
                <w:b w:val="0"/>
              </w:rPr>
              <w:sym w:font="Wingdings" w:char="F06D"/>
            </w:r>
            <w:r w:rsidRPr="00263EC6">
              <w:rPr>
                <w:b w:val="0"/>
              </w:rPr>
              <w:t xml:space="preserve"> No, amendments (record):</w:t>
            </w:r>
          </w:p>
        </w:tc>
      </w:tr>
      <w:tr w:rsidR="00263EC6" w:rsidRPr="00263EC6" w:rsidTr="005D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263EC6" w:rsidRPr="00263EC6" w:rsidRDefault="00263EC6" w:rsidP="00936B1C">
            <w:pPr>
              <w:rPr>
                <w:b w:val="0"/>
              </w:rPr>
            </w:pPr>
            <w:r w:rsidRPr="00263EC6">
              <w:rPr>
                <w:b w:val="0"/>
              </w:rPr>
              <w:t>Attendees:</w:t>
            </w:r>
          </w:p>
          <w:p w:rsidR="00263EC6" w:rsidRPr="00263EC6" w:rsidRDefault="00263EC6" w:rsidP="00936B1C">
            <w:pPr>
              <w:rPr>
                <w:b w:val="0"/>
              </w:rPr>
            </w:pPr>
          </w:p>
        </w:tc>
      </w:tr>
      <w:tr w:rsidR="00263EC6" w:rsidRPr="00263EC6" w:rsidTr="00E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3EC6" w:rsidRPr="00263EC6" w:rsidRDefault="00263EC6" w:rsidP="00936B1C">
            <w:pPr>
              <w:rPr>
                <w:b w:val="0"/>
              </w:rPr>
            </w:pPr>
            <w:r w:rsidRPr="00263EC6">
              <w:rPr>
                <w:b w:val="0"/>
              </w:rPr>
              <w:t>Documents:</w:t>
            </w:r>
          </w:p>
          <w:p w:rsidR="00263EC6" w:rsidRPr="00263EC6" w:rsidRDefault="00263EC6" w:rsidP="00263EC6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263EC6">
              <w:rPr>
                <w:b w:val="0"/>
              </w:rPr>
              <w:t>List</w:t>
            </w:r>
          </w:p>
        </w:tc>
      </w:tr>
    </w:tbl>
    <w:p w:rsidR="00263EC6" w:rsidRDefault="00EB18A7" w:rsidP="0094337F">
      <w:pPr>
        <w:pStyle w:val="Heading1"/>
      </w:pPr>
      <w:r>
        <w:t>Actions summary</w:t>
      </w:r>
    </w:p>
    <w:tbl>
      <w:tblPr>
        <w:tblStyle w:val="LightList-Accent6"/>
        <w:tblW w:w="0" w:type="auto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4785"/>
        <w:gridCol w:w="1777"/>
        <w:gridCol w:w="1219"/>
        <w:gridCol w:w="1219"/>
      </w:tblGrid>
      <w:tr w:rsidR="00EB18A7" w:rsidRPr="00D306B0" w:rsidTr="00D30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9B0000"/>
          </w:tcPr>
          <w:p w:rsidR="00EB18A7" w:rsidRPr="00D306B0" w:rsidRDefault="00EB18A7" w:rsidP="00936B1C">
            <w:pPr>
              <w:tabs>
                <w:tab w:val="left" w:pos="3706"/>
              </w:tabs>
              <w:rPr>
                <w:b w:val="0"/>
              </w:rPr>
            </w:pPr>
            <w:r w:rsidRPr="00D306B0">
              <w:rPr>
                <w:b w:val="0"/>
                <w:lang w:val="en-AU"/>
              </w:rPr>
              <w:t>Actions</w:t>
            </w:r>
            <w:r w:rsidRPr="00D306B0">
              <w:rPr>
                <w:b w:val="0"/>
              </w:rPr>
              <w:tab/>
            </w:r>
          </w:p>
        </w:tc>
        <w:tc>
          <w:tcPr>
            <w:tcW w:w="1777" w:type="dxa"/>
            <w:shd w:val="clear" w:color="auto" w:fill="9B0000"/>
          </w:tcPr>
          <w:p w:rsidR="00EB18A7" w:rsidRPr="00D306B0" w:rsidRDefault="00EB18A7" w:rsidP="00936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6B0">
              <w:rPr>
                <w:b w:val="0"/>
              </w:rPr>
              <w:t>Person responsible</w:t>
            </w:r>
          </w:p>
        </w:tc>
        <w:tc>
          <w:tcPr>
            <w:tcW w:w="1219" w:type="dxa"/>
            <w:shd w:val="clear" w:color="auto" w:fill="9B0000"/>
          </w:tcPr>
          <w:p w:rsidR="00EB18A7" w:rsidRPr="00D306B0" w:rsidRDefault="00EB18A7" w:rsidP="00936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6B0">
              <w:rPr>
                <w:b w:val="0"/>
              </w:rPr>
              <w:t>Due date</w:t>
            </w:r>
          </w:p>
        </w:tc>
        <w:tc>
          <w:tcPr>
            <w:tcW w:w="1219" w:type="dxa"/>
            <w:shd w:val="clear" w:color="auto" w:fill="9B0000"/>
          </w:tcPr>
          <w:p w:rsidR="00EB18A7" w:rsidRPr="00D306B0" w:rsidRDefault="00EB18A7" w:rsidP="00EB18A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6B0">
              <w:rPr>
                <w:b w:val="0"/>
              </w:rPr>
              <w:t>Completed / Carried forward</w:t>
            </w:r>
          </w:p>
        </w:tc>
      </w:tr>
      <w:tr w:rsidR="00EB18A7" w:rsidRPr="00D306B0" w:rsidTr="00D3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93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:rsidR="00EB18A7" w:rsidRPr="00D306B0" w:rsidRDefault="00EB18A7" w:rsidP="0093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:rsidR="00EB18A7" w:rsidRPr="00D306B0" w:rsidRDefault="00EB18A7" w:rsidP="0093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8A7" w:rsidRPr="00D306B0" w:rsidTr="00D3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B18A7" w:rsidRPr="00D306B0" w:rsidTr="00D3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B18A7" w:rsidRPr="00D306B0" w:rsidTr="00D3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B18A7" w:rsidRPr="00D306B0" w:rsidTr="00D3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B18A7" w:rsidRPr="00D306B0" w:rsidTr="00D3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B18A7" w:rsidRPr="00D306B0" w:rsidTr="00D3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B18A7" w:rsidRPr="00D306B0" w:rsidTr="00D3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B18A7" w:rsidRPr="00D306B0" w:rsidRDefault="00EB18A7" w:rsidP="00263EC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1777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9" w:type="dxa"/>
          </w:tcPr>
          <w:p w:rsidR="00EB18A7" w:rsidRPr="00D306B0" w:rsidRDefault="00EB18A7" w:rsidP="0026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bookmarkStart w:id="0" w:name="_GoBack"/>
        <w:bookmarkEnd w:id="0"/>
      </w:tr>
    </w:tbl>
    <w:p w:rsidR="00263EC6" w:rsidRPr="00263EC6" w:rsidRDefault="00263EC6" w:rsidP="00263EC6"/>
    <w:p w:rsidR="002A4BA0" w:rsidRDefault="002A4BA0"/>
    <w:p w:rsidR="00EB18A7" w:rsidRDefault="00EB18A7"/>
    <w:p w:rsidR="00EB18A7" w:rsidRDefault="00EB18A7"/>
    <w:p w:rsidR="00EB18A7" w:rsidRDefault="00EB18A7"/>
    <w:p w:rsidR="00263EC6" w:rsidRPr="003D4884" w:rsidRDefault="00EB18A7" w:rsidP="003D4884">
      <w:pPr>
        <w:pStyle w:val="Heading1"/>
        <w:jc w:val="left"/>
        <w:rPr>
          <w:sz w:val="40"/>
          <w:szCs w:val="40"/>
        </w:rPr>
      </w:pPr>
      <w:r>
        <w:t xml:space="preserve">7. </w:t>
      </w:r>
      <w:r w:rsidRPr="00EB18A7">
        <w:rPr>
          <w:sz w:val="40"/>
          <w:szCs w:val="40"/>
        </w:rPr>
        <w:t>Variance response management implementation</w:t>
      </w:r>
    </w:p>
    <w:tbl>
      <w:tblPr>
        <w:tblStyle w:val="LightList-Accent6"/>
        <w:tblW w:w="0" w:type="auto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9000"/>
      </w:tblGrid>
      <w:tr w:rsidR="00263EC6" w:rsidRPr="00AD7D12" w:rsidTr="006F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263EC6" w:rsidRPr="00AD7D12" w:rsidRDefault="00EB18A7">
            <w:pPr>
              <w:rPr>
                <w:b w:val="0"/>
              </w:rPr>
            </w:pPr>
            <w:r>
              <w:rPr>
                <w:b w:val="0"/>
              </w:rPr>
              <w:t>7.1 Stocktake</w:t>
            </w:r>
            <w:r w:rsidR="00263EC6" w:rsidRPr="00AD7D12">
              <w:rPr>
                <w:b w:val="0"/>
              </w:rPr>
              <w:tab/>
            </w:r>
          </w:p>
        </w:tc>
      </w:tr>
      <w:tr w:rsidR="00EB18A7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uto"/>
          </w:tcPr>
          <w:p w:rsidR="00EB18A7" w:rsidRDefault="00EB18A7">
            <w:pPr>
              <w:rPr>
                <w:b w:val="0"/>
              </w:rPr>
            </w:pPr>
            <w:r w:rsidRPr="00EB18A7">
              <w:rPr>
                <w:b w:val="0"/>
              </w:rPr>
              <w:t>Discussion/decision</w:t>
            </w:r>
            <w:r>
              <w:rPr>
                <w:b w:val="0"/>
              </w:rPr>
              <w:t>:</w:t>
            </w:r>
          </w:p>
          <w:p w:rsidR="00EB18A7" w:rsidRPr="00EB18A7" w:rsidRDefault="00EB18A7">
            <w:pPr>
              <w:rPr>
                <w:b w:val="0"/>
              </w:rPr>
            </w:pPr>
          </w:p>
        </w:tc>
      </w:tr>
      <w:tr w:rsidR="00263EC6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263EC6" w:rsidRPr="00AD7D12" w:rsidRDefault="00EB18A7" w:rsidP="00EB18A7">
            <w:pPr>
              <w:rPr>
                <w:b w:val="0"/>
              </w:rPr>
            </w:pPr>
            <w:r>
              <w:rPr>
                <w:b w:val="0"/>
              </w:rPr>
              <w:t>7.2 Strategy and workplan</w:t>
            </w:r>
          </w:p>
        </w:tc>
      </w:tr>
      <w:tr w:rsidR="00EB18A7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EB18A7" w:rsidRDefault="00EB18A7" w:rsidP="00EB18A7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  <w:p w:rsidR="00EB18A7" w:rsidRPr="00AD7D12" w:rsidRDefault="00EB18A7" w:rsidP="00EB18A7">
            <w:pPr>
              <w:rPr>
                <w:b w:val="0"/>
              </w:rPr>
            </w:pPr>
          </w:p>
        </w:tc>
      </w:tr>
      <w:tr w:rsidR="006F4D6D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6F4D6D" w:rsidRPr="00AD7D12" w:rsidRDefault="006F4D6D" w:rsidP="00C21097">
            <w:r>
              <w:rPr>
                <w:b w:val="0"/>
              </w:rPr>
              <w:t>7.3 Intersection with other components</w:t>
            </w:r>
          </w:p>
        </w:tc>
      </w:tr>
      <w:tr w:rsidR="006F4D6D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6F4D6D" w:rsidRPr="00AD7D12" w:rsidRDefault="006F4D6D" w:rsidP="006F4D6D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6F4D6D" w:rsidRDefault="006F4D6D" w:rsidP="00EB18A7"/>
        </w:tc>
      </w:tr>
      <w:tr w:rsidR="00EB18A7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EB18A7" w:rsidRPr="00AD7D12" w:rsidRDefault="006F4D6D">
            <w:r>
              <w:rPr>
                <w:b w:val="0"/>
              </w:rPr>
              <w:t>7.4</w:t>
            </w:r>
            <w:r w:rsidR="00EB18A7">
              <w:rPr>
                <w:b w:val="0"/>
              </w:rPr>
              <w:t xml:space="preserve"> </w:t>
            </w:r>
            <w:r w:rsidR="00EB18A7" w:rsidRPr="00AD7D12">
              <w:rPr>
                <w:b w:val="0"/>
              </w:rPr>
              <w:t>Integrated operations center</w:t>
            </w:r>
          </w:p>
        </w:tc>
      </w:tr>
      <w:tr w:rsidR="00EB18A7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EB18A7" w:rsidRPr="00AD7D12" w:rsidRDefault="00EB18A7" w:rsidP="00EB18A7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EB18A7" w:rsidRPr="00AD7D12" w:rsidRDefault="00EB18A7"/>
        </w:tc>
      </w:tr>
      <w:tr w:rsidR="00263EC6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263EC6" w:rsidRPr="00AD7D12" w:rsidRDefault="006F4D6D">
            <w:pPr>
              <w:rPr>
                <w:b w:val="0"/>
              </w:rPr>
            </w:pPr>
            <w:r>
              <w:rPr>
                <w:b w:val="0"/>
              </w:rPr>
              <w:t>7.5</w:t>
            </w:r>
            <w:r w:rsidR="00EB18A7">
              <w:rPr>
                <w:b w:val="0"/>
              </w:rPr>
              <w:t xml:space="preserve"> CaaG</w:t>
            </w:r>
            <w:r w:rsidR="00263EC6" w:rsidRPr="00AD7D12">
              <w:rPr>
                <w:b w:val="0"/>
              </w:rPr>
              <w:t xml:space="preserve"> Screens</w:t>
            </w:r>
          </w:p>
        </w:tc>
      </w:tr>
      <w:tr w:rsidR="00263EC6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263EC6" w:rsidRPr="00AD7D12" w:rsidRDefault="00263EC6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263EC6" w:rsidRPr="00AD7D12" w:rsidRDefault="00263EC6">
            <w:pPr>
              <w:rPr>
                <w:b w:val="0"/>
              </w:rPr>
            </w:pPr>
          </w:p>
        </w:tc>
      </w:tr>
      <w:tr w:rsidR="00263EC6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263EC6" w:rsidRPr="00AD7D12" w:rsidRDefault="006F4D6D">
            <w:pPr>
              <w:rPr>
                <w:b w:val="0"/>
              </w:rPr>
            </w:pPr>
            <w:r>
              <w:rPr>
                <w:b w:val="0"/>
              </w:rPr>
              <w:t>7.6</w:t>
            </w:r>
            <w:r w:rsidR="00EB18A7">
              <w:rPr>
                <w:b w:val="0"/>
              </w:rPr>
              <w:t xml:space="preserve"> </w:t>
            </w:r>
            <w:r w:rsidR="00263EC6" w:rsidRPr="00AD7D12">
              <w:rPr>
                <w:b w:val="0"/>
              </w:rPr>
              <w:t>Variance indicator system</w:t>
            </w:r>
          </w:p>
        </w:tc>
      </w:tr>
      <w:tr w:rsidR="00263EC6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263EC6" w:rsidRPr="00AD7D12" w:rsidRDefault="00263EC6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263EC6" w:rsidRPr="00AD7D12" w:rsidRDefault="00263EC6">
            <w:pPr>
              <w:rPr>
                <w:b w:val="0"/>
              </w:rPr>
            </w:pPr>
          </w:p>
        </w:tc>
      </w:tr>
      <w:tr w:rsidR="00263EC6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263EC6" w:rsidRPr="00AD7D12" w:rsidRDefault="006F4D6D">
            <w:pPr>
              <w:rPr>
                <w:b w:val="0"/>
              </w:rPr>
            </w:pPr>
            <w:r>
              <w:rPr>
                <w:b w:val="0"/>
              </w:rPr>
              <w:t>7.7</w:t>
            </w:r>
            <w:r w:rsidR="00EB18A7">
              <w:rPr>
                <w:b w:val="0"/>
              </w:rPr>
              <w:t xml:space="preserve"> S</w:t>
            </w:r>
            <w:r w:rsidR="00AD7D12" w:rsidRPr="00AD7D12">
              <w:rPr>
                <w:b w:val="0"/>
              </w:rPr>
              <w:t>tandard operating procedures</w:t>
            </w:r>
          </w:p>
        </w:tc>
      </w:tr>
      <w:tr w:rsidR="00263EC6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263EC6" w:rsidRPr="00AD7D12" w:rsidRDefault="00263EC6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263EC6" w:rsidRPr="00AD7D12" w:rsidRDefault="00263EC6">
            <w:pPr>
              <w:rPr>
                <w:b w:val="0"/>
              </w:rPr>
            </w:pPr>
          </w:p>
        </w:tc>
      </w:tr>
      <w:tr w:rsidR="00AD7D12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AD7D12" w:rsidRPr="00AD7D12" w:rsidRDefault="006F4D6D">
            <w:pPr>
              <w:rPr>
                <w:b w:val="0"/>
              </w:rPr>
            </w:pPr>
            <w:r>
              <w:rPr>
                <w:b w:val="0"/>
              </w:rPr>
              <w:t>7.8</w:t>
            </w:r>
            <w:r w:rsidR="00EB18A7">
              <w:rPr>
                <w:b w:val="0"/>
              </w:rPr>
              <w:t xml:space="preserve"> Business as usual</w:t>
            </w:r>
          </w:p>
        </w:tc>
      </w:tr>
      <w:tr w:rsidR="00AD7D12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AD7D12" w:rsidRPr="00AD7D12" w:rsidRDefault="00AD7D12" w:rsidP="00AD7D12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AD7D12" w:rsidRPr="00AD7D12" w:rsidRDefault="00AD7D12">
            <w:pPr>
              <w:rPr>
                <w:b w:val="0"/>
              </w:rPr>
            </w:pPr>
          </w:p>
        </w:tc>
      </w:tr>
      <w:tr w:rsidR="00263EC6" w:rsidRPr="00AD7D12" w:rsidTr="006F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9B0000"/>
          </w:tcPr>
          <w:p w:rsidR="00263EC6" w:rsidRPr="00AD7D12" w:rsidRDefault="006F4D6D">
            <w:pPr>
              <w:rPr>
                <w:b w:val="0"/>
              </w:rPr>
            </w:pPr>
            <w:r>
              <w:rPr>
                <w:b w:val="0"/>
              </w:rPr>
              <w:t>7.9</w:t>
            </w:r>
            <w:r w:rsidR="00EB18A7">
              <w:rPr>
                <w:b w:val="0"/>
              </w:rPr>
              <w:t xml:space="preserve"> </w:t>
            </w:r>
            <w:r w:rsidR="00AD7D12" w:rsidRPr="00AD7D12">
              <w:rPr>
                <w:b w:val="0"/>
              </w:rPr>
              <w:t>Other</w:t>
            </w:r>
            <w:r>
              <w:rPr>
                <w:b w:val="0"/>
              </w:rPr>
              <w:t xml:space="preserve"> business</w:t>
            </w:r>
          </w:p>
        </w:tc>
      </w:tr>
      <w:tr w:rsidR="00263EC6" w:rsidRPr="00AD7D12" w:rsidTr="006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263EC6" w:rsidRPr="00AD7D12" w:rsidRDefault="00263EC6">
            <w:pPr>
              <w:rPr>
                <w:b w:val="0"/>
              </w:rPr>
            </w:pPr>
            <w:r w:rsidRPr="00AD7D12">
              <w:rPr>
                <w:b w:val="0"/>
              </w:rPr>
              <w:t>Discussion/decision:</w:t>
            </w:r>
          </w:p>
          <w:p w:rsidR="00263EC6" w:rsidRPr="00AD7D12" w:rsidRDefault="00263EC6">
            <w:pPr>
              <w:rPr>
                <w:b w:val="0"/>
              </w:rPr>
            </w:pPr>
          </w:p>
        </w:tc>
      </w:tr>
    </w:tbl>
    <w:p w:rsidR="00BD6A68" w:rsidRDefault="00BD6A68"/>
    <w:p w:rsidR="004E6ABD" w:rsidRDefault="004E6ABD">
      <w:pPr>
        <w:rPr>
          <w:noProof/>
          <w:lang w:val="en-NZ" w:eastAsia="en-NZ"/>
        </w:rPr>
      </w:pPr>
    </w:p>
    <w:p w:rsidR="004E6ABD" w:rsidRDefault="004E6ABD"/>
    <w:sectPr w:rsidR="004E6ABD" w:rsidSect="00AB67D2">
      <w:headerReference w:type="default" r:id="rId8"/>
      <w:footerReference w:type="default" r:id="rId9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C6" w:rsidRDefault="00263EC6" w:rsidP="00D318E2">
      <w:r>
        <w:separator/>
      </w:r>
    </w:p>
  </w:endnote>
  <w:endnote w:type="continuationSeparator" w:id="0">
    <w:p w:rsidR="00263EC6" w:rsidRDefault="00263EC6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BA647E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2333EA5E" wp14:editId="37552590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5C6069">
        <w:rPr>
          <w:noProof/>
        </w:rPr>
        <w:t>7.4 VRM working group meeting record_25Jun2018</w:t>
      </w:r>
    </w:fldSimple>
    <w:r w:rsidR="005C6069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314EB">
              <w:tab/>
            </w:r>
            <w:r w:rsidR="00C314EB">
              <w:tab/>
            </w:r>
            <w:r w:rsidR="00D306B0">
              <w:tab/>
            </w:r>
            <w:r w:rsidR="00D306B0">
              <w:tab/>
            </w:r>
            <w:r w:rsidR="00D306B0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C6069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C6069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BA647E" w:rsidRDefault="00BA647E" w:rsidP="00BA647E">
    <w:pPr>
      <w:pStyle w:val="Footer"/>
      <w:spacing w:before="120"/>
      <w:rPr>
        <w:sz w:val="20"/>
      </w:rPr>
    </w:pPr>
    <w:r w:rsidRPr="00BA647E">
      <w:rPr>
        <w:sz w:val="20"/>
      </w:rPr>
      <w:t>© Ministry of Health, NZ</w:t>
    </w:r>
    <w:r w:rsidR="00D306B0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C6" w:rsidRDefault="00263EC6" w:rsidP="00D318E2">
      <w:r>
        <w:separator/>
      </w:r>
    </w:p>
  </w:footnote>
  <w:footnote w:type="continuationSeparator" w:id="0">
    <w:p w:rsidR="00263EC6" w:rsidRDefault="00263EC6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BA647E" w:rsidP="00515FF4">
    <w:pPr>
      <w:pStyle w:val="HeaderText"/>
      <w:ind w:right="-336"/>
      <w:jc w:val="left"/>
    </w:pPr>
    <w:r>
      <w:t>CCDM Programme</w:t>
    </w:r>
    <w:r w:rsidR="005B7D5B">
      <w:tab/>
    </w:r>
    <w:r w:rsidR="005B7D5B">
      <w:tab/>
    </w:r>
    <w:r w:rsidR="00D7644B">
      <w:tab/>
    </w:r>
    <w:r w:rsidR="00C314EB">
      <w:tab/>
    </w:r>
    <w:r w:rsidR="00AD7D12">
      <w:tab/>
    </w:r>
    <w:r w:rsidR="00AD7D12">
      <w:tab/>
    </w:r>
    <w:r w:rsidR="00EB18A7">
      <w:t xml:space="preserve">            </w:t>
    </w:r>
    <w:r w:rsidR="00515FF4">
      <w:t xml:space="preserve">     </w:t>
    </w:r>
    <w:r w:rsidR="00D7644B">
      <w:t xml:space="preserve">Variance </w:t>
    </w:r>
    <w:r w:rsidR="00AD7D12">
      <w:t>r</w:t>
    </w:r>
    <w:r w:rsidR="00D7644B">
      <w:t xml:space="preserve">esponse </w:t>
    </w:r>
    <w:r w:rsidR="00AD7D12">
      <w:t>m</w:t>
    </w:r>
    <w:r w:rsidR="00D7644B">
      <w:t>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067"/>
    <w:multiLevelType w:val="hybridMultilevel"/>
    <w:tmpl w:val="ECFAD9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297"/>
    <w:multiLevelType w:val="hybridMultilevel"/>
    <w:tmpl w:val="84FEA8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30A"/>
    <w:multiLevelType w:val="hybridMultilevel"/>
    <w:tmpl w:val="21F89AB8"/>
    <w:lvl w:ilvl="0" w:tplc="6CF20B5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44D69"/>
    <w:multiLevelType w:val="hybridMultilevel"/>
    <w:tmpl w:val="B10813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5853"/>
    <w:multiLevelType w:val="hybridMultilevel"/>
    <w:tmpl w:val="73061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68CD"/>
    <w:multiLevelType w:val="hybridMultilevel"/>
    <w:tmpl w:val="12B29D44"/>
    <w:lvl w:ilvl="0" w:tplc="B802CEA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C6"/>
    <w:rsid w:val="00263EC6"/>
    <w:rsid w:val="002A4BA0"/>
    <w:rsid w:val="002D6E34"/>
    <w:rsid w:val="003A3DF9"/>
    <w:rsid w:val="003D4884"/>
    <w:rsid w:val="00422152"/>
    <w:rsid w:val="004E6ABD"/>
    <w:rsid w:val="004F77F0"/>
    <w:rsid w:val="00501245"/>
    <w:rsid w:val="00515FF4"/>
    <w:rsid w:val="00550341"/>
    <w:rsid w:val="005824D3"/>
    <w:rsid w:val="005B7D5B"/>
    <w:rsid w:val="005C6069"/>
    <w:rsid w:val="006F4D6D"/>
    <w:rsid w:val="00727F68"/>
    <w:rsid w:val="007D4966"/>
    <w:rsid w:val="00803DF8"/>
    <w:rsid w:val="00832B56"/>
    <w:rsid w:val="00837FEE"/>
    <w:rsid w:val="00893A00"/>
    <w:rsid w:val="009362E1"/>
    <w:rsid w:val="0094337F"/>
    <w:rsid w:val="009C2BDB"/>
    <w:rsid w:val="00A00945"/>
    <w:rsid w:val="00AB67D2"/>
    <w:rsid w:val="00AD7D12"/>
    <w:rsid w:val="00B255F0"/>
    <w:rsid w:val="00B3480F"/>
    <w:rsid w:val="00BA647E"/>
    <w:rsid w:val="00BC2BDB"/>
    <w:rsid w:val="00BD6A68"/>
    <w:rsid w:val="00C22B82"/>
    <w:rsid w:val="00C314EB"/>
    <w:rsid w:val="00D306B0"/>
    <w:rsid w:val="00D318E2"/>
    <w:rsid w:val="00D7644B"/>
    <w:rsid w:val="00E230DC"/>
    <w:rsid w:val="00EB18A7"/>
    <w:rsid w:val="00F24B55"/>
    <w:rsid w:val="00F405C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A572A4F-3AE6-4EE3-B530-95AD311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B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DB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9B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BDB"/>
    <w:pPr>
      <w:spacing w:before="240" w:after="60" w:line="240" w:lineRule="auto"/>
      <w:outlineLvl w:val="1"/>
    </w:pPr>
    <w:rPr>
      <w:color w:val="9B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BDB"/>
    <w:pPr>
      <w:spacing w:before="120" w:after="60"/>
      <w:outlineLvl w:val="2"/>
    </w:pPr>
    <w:rPr>
      <w:i/>
      <w:color w:val="9B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eastAsiaTheme="majorEastAsia" w:cs="Calibri"/>
      <w:bCs/>
      <w:color w:val="9B0000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C314EB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C314EB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BC2BDB"/>
    <w:rPr>
      <w:b/>
      <w:color w:val="E32723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C2BDB"/>
    <w:rPr>
      <w:rFonts w:cs="Segoe UI"/>
      <w:color w:val="9B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BDB"/>
    <w:rPr>
      <w:rFonts w:cs="Segoe UI"/>
      <w:i/>
      <w:color w:val="9B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80F"/>
    <w:rPr>
      <w:b/>
      <w:color w:val="E32723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3480F"/>
    <w:rPr>
      <w:rFonts w:cs="Segoe UI"/>
      <w:b/>
      <w:color w:val="E32723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C314EB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C314EB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VRM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VRM Associated Document TEMPLATE </Template>
  <TotalTime>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Buckley</dc:creator>
  <cp:lastModifiedBy>Megan Buckley</cp:lastModifiedBy>
  <cp:revision>9</cp:revision>
  <dcterms:created xsi:type="dcterms:W3CDTF">2018-05-07T02:20:00Z</dcterms:created>
  <dcterms:modified xsi:type="dcterms:W3CDTF">2018-06-25T03:33:00Z</dcterms:modified>
</cp:coreProperties>
</file>